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E3" w:rsidRPr="00741619" w:rsidRDefault="009751E3" w:rsidP="009751E3">
      <w:pPr>
        <w:spacing w:line="240" w:lineRule="auto"/>
        <w:jc w:val="center"/>
        <w:rPr>
          <w:rFonts w:ascii="Caviar Dreams" w:hAnsi="Caviar Dreams"/>
          <w:b/>
          <w:sz w:val="24"/>
          <w:szCs w:val="16"/>
        </w:rPr>
      </w:pPr>
      <w:r w:rsidRPr="00741619">
        <w:rPr>
          <w:rFonts w:ascii="Caviar Dreams" w:hAnsi="Caviar Dreams"/>
          <w:b/>
          <w:sz w:val="24"/>
          <w:szCs w:val="16"/>
        </w:rPr>
        <w:t xml:space="preserve">Municipio de Valle de </w:t>
      </w:r>
      <w:r w:rsidR="0097180C">
        <w:rPr>
          <w:rFonts w:ascii="Caviar Dreams" w:hAnsi="Caviar Dreams"/>
          <w:b/>
          <w:sz w:val="24"/>
          <w:szCs w:val="16"/>
        </w:rPr>
        <w:t xml:space="preserve">Santiago, </w:t>
      </w:r>
      <w:proofErr w:type="spellStart"/>
      <w:r w:rsidR="0097180C">
        <w:rPr>
          <w:rFonts w:ascii="Caviar Dreams" w:hAnsi="Caviar Dreams"/>
          <w:b/>
          <w:sz w:val="24"/>
          <w:szCs w:val="16"/>
        </w:rPr>
        <w:t>Gto</w:t>
      </w:r>
      <w:proofErr w:type="spellEnd"/>
      <w:r w:rsidR="0097180C">
        <w:rPr>
          <w:rFonts w:ascii="Caviar Dreams" w:hAnsi="Caviar Dreams"/>
          <w:b/>
          <w:sz w:val="24"/>
          <w:szCs w:val="16"/>
        </w:rPr>
        <w:t>. Presupuesto de E</w:t>
      </w:r>
      <w:r w:rsidRPr="00741619">
        <w:rPr>
          <w:rFonts w:ascii="Caviar Dreams" w:hAnsi="Caviar Dreams"/>
          <w:b/>
          <w:sz w:val="24"/>
          <w:szCs w:val="16"/>
        </w:rPr>
        <w:t>gresos Calendarizado para el Ejercicio Fiscal 2026</w:t>
      </w:r>
    </w:p>
    <w:tbl>
      <w:tblPr>
        <w:tblW w:w="1515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992"/>
        <w:gridCol w:w="822"/>
        <w:gridCol w:w="822"/>
        <w:gridCol w:w="822"/>
        <w:gridCol w:w="822"/>
        <w:gridCol w:w="822"/>
        <w:gridCol w:w="822"/>
        <w:gridCol w:w="822"/>
        <w:gridCol w:w="822"/>
        <w:gridCol w:w="937"/>
        <w:gridCol w:w="1080"/>
        <w:gridCol w:w="1080"/>
        <w:gridCol w:w="1080"/>
        <w:gridCol w:w="6"/>
      </w:tblGrid>
      <w:tr w:rsidR="0097180C" w:rsidRPr="0097180C" w:rsidTr="0097180C">
        <w:trPr>
          <w:trHeight w:val="225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Egresos</w:t>
            </w:r>
          </w:p>
        </w:tc>
      </w:tr>
      <w:tr w:rsidR="0097180C" w:rsidRPr="0097180C" w:rsidTr="0097180C">
        <w:trPr>
          <w:gridAfter w:val="1"/>
          <w:wAfter w:w="6" w:type="dxa"/>
          <w:trHeight w:val="499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62A26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Enero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Febrero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Marzo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Abril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Mayo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Junio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Julio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Agosto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Septiembre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Octubre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Noviembre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Diciembre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Servicios Personales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243,899,163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20,324,930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Remuneraciones al Personal de Carácter Permanente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155,383,376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12,948,615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Remuneraciones al Personal de Carácter Transitorio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1,300,000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108,333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Remuneraciones Adicionales y Especiales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30,296,007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2,524,667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17,844,980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1,487,082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bookmarkStart w:id="0" w:name="_GoBack" w:colFirst="2" w:colLast="2"/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Otras Prestaciones Sociales y Económicas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39,074,800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3,256,233</w:t>
            </w:r>
          </w:p>
        </w:tc>
      </w:tr>
      <w:bookmarkEnd w:id="0"/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Previsiones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Pago de Estímulos a Servidores Públicos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Materiales y Suministros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39,739,106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3,311,592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4,254,769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354,564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Alimentos y Utensilios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1,446,831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120,569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Materias Primas y Materiales de Producción y Comercialización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Materiales y Artículos de Construcción y de Reparación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4,167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Productos Químicos, Farmacéuticos y de Laboratorio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954,000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79,500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Combustibles, Lubricantes y Aditivos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25,563,680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2,130,307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Vestuario, Blancos, Prendas de Protección y Artículos Deportivos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3,000,000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250,000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Materiales y Suministros Para Seguridad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Herramientas, Refacciones y Accesorios Menores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4,469,825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372,485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Servicios Generales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79,636,733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6,636,394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Servicios Básicos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22,321,906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1,860,159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Servicios de Arrendamiento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274,560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22,880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Servicios Profesionales, Científicos, Técnicos y Otros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16,811,367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1,400,947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Servicios Financieros, Bancarios y Comerciales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7,193,600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599,467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Servicios de Instalación, Reparación, Mantenimiento y Conservación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9,786,000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815,500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Servicios de Comunicación Social y Publicidad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Servicios de Traslado y Viáticos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199,900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16,658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Servicios Oficiales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7,585,000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632,083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Otros Servicios Generales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15,464,400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1,288,700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Transferencias, Asignaciones, Subsidios y Otras Ayudas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82,937,249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6,911,437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Transferencias Internas y Asignaciones al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20,630,875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1,719,240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Transferencias al Resto del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Subsidios y Subvenciones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Ayudas Sociales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51,949,200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4,329,100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10,357,174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863,098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Transferencias a Fideicomisos, Mandatos y Otros Análogos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Transferencias a la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Donativos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Transferencias al Exterior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Bienes Muebles, Inmuebles e Intangibles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10,508,720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875,727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Mobiliario y Equipo de Administración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70,833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Mobiliario y Equipo Educacional y Recreativo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Equipo e Instrumental Médico y de Laboratorio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300,000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25,000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Vehículos y Equipo de Transporte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4,300,000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358,333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Equipo de Defensa y Seguridad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2,908,720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242,393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Maquinaria, Otros Equipos y Herramientas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Activos Biológicos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Bienes Inmuebles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Activos Intangibles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2,150,000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179,167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Inversión Pública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108,629,200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9,052,433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Obra Pública en Bienes de Dominio Público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102,029,200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8,502,433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Obra Pública en Bienes Propios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6,600,000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550,000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Proyectos Productivos y Acciones de Fomento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Inversiones Financieras y Otras Provisiones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Inversiones Para el Fomento de Actividades Productivas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Acciones y Participaciones de Capital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Compra de Títulos y Valores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Concesión de Préstamos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Inversiones en Fideicomisos, Mandatos y Otros Análogos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Otras Inversiones Financieras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Provisiones para Contingencias y Otras Erogaciones Especiales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Participaciones y Aportaciones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Participaciones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Aportaciones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Convenios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Deuda Pública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25,203,429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2,100,286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Amortización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21,671,429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1,805,952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Intereses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3,532,000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294,333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Comisiones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Gastos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Costo por Coberturas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Apoyos Financieros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ind w:firstLineChars="100" w:firstLine="120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Adeudos de Ejercicios Fiscales Anteriores (</w:t>
            </w:r>
            <w:proofErr w:type="spellStart"/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Adefas</w:t>
            </w:r>
            <w:proofErr w:type="spellEnd"/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sz w:val="12"/>
                <w:szCs w:val="12"/>
                <w:lang w:eastAsia="es-MX"/>
              </w:rPr>
              <w:t>0</w:t>
            </w:r>
          </w:p>
        </w:tc>
      </w:tr>
      <w:tr w:rsidR="0097180C" w:rsidRPr="0097180C" w:rsidTr="0097180C">
        <w:trPr>
          <w:gridAfter w:val="1"/>
          <w:wAfter w:w="6" w:type="dxa"/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0C" w:rsidRPr="0097180C" w:rsidRDefault="0097180C" w:rsidP="0097180C">
            <w:pPr>
              <w:spacing w:after="0" w:line="240" w:lineRule="auto"/>
              <w:jc w:val="center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Total del Egreso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590,553,600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80C" w:rsidRPr="0097180C" w:rsidRDefault="0097180C" w:rsidP="0097180C">
            <w:pPr>
              <w:spacing w:after="0" w:line="240" w:lineRule="auto"/>
              <w:jc w:val="right"/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</w:pPr>
            <w:r w:rsidRPr="0097180C">
              <w:rPr>
                <w:rFonts w:ascii="Caviar Dreams" w:eastAsia="Times New Roman" w:hAnsi="Caviar Dreams" w:cs="Arial"/>
                <w:b/>
                <w:bCs/>
                <w:sz w:val="12"/>
                <w:szCs w:val="12"/>
                <w:lang w:eastAsia="es-MX"/>
              </w:rPr>
              <w:t>49,212,800</w:t>
            </w:r>
          </w:p>
        </w:tc>
      </w:tr>
    </w:tbl>
    <w:p w:rsidR="009751E3" w:rsidRPr="009751E3" w:rsidRDefault="009751E3" w:rsidP="009751E3">
      <w:pPr>
        <w:spacing w:line="240" w:lineRule="auto"/>
        <w:jc w:val="center"/>
        <w:rPr>
          <w:rFonts w:ascii="Caviar Dreams" w:hAnsi="Caviar Dreams"/>
          <w:b/>
          <w:sz w:val="16"/>
          <w:szCs w:val="16"/>
        </w:rPr>
      </w:pPr>
    </w:p>
    <w:sectPr w:rsidR="009751E3" w:rsidRPr="009751E3" w:rsidSect="009751E3">
      <w:headerReference w:type="default" r:id="rId6"/>
      <w:pgSz w:w="15840" w:h="12240" w:orient="landscape"/>
      <w:pgMar w:top="170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E3" w:rsidRDefault="009751E3" w:rsidP="009751E3">
      <w:pPr>
        <w:spacing w:after="0" w:line="240" w:lineRule="auto"/>
      </w:pPr>
      <w:r>
        <w:separator/>
      </w:r>
    </w:p>
  </w:endnote>
  <w:endnote w:type="continuationSeparator" w:id="0">
    <w:p w:rsidR="009751E3" w:rsidRDefault="009751E3" w:rsidP="0097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E3" w:rsidRDefault="009751E3" w:rsidP="009751E3">
      <w:pPr>
        <w:spacing w:after="0" w:line="240" w:lineRule="auto"/>
      </w:pPr>
      <w:r>
        <w:separator/>
      </w:r>
    </w:p>
  </w:footnote>
  <w:footnote w:type="continuationSeparator" w:id="0">
    <w:p w:rsidR="009751E3" w:rsidRDefault="009751E3" w:rsidP="0097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E3" w:rsidRDefault="009751E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438275" cy="872058"/>
          <wp:effectExtent l="0" t="0" r="0" b="4445"/>
          <wp:wrapNone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87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E3"/>
    <w:rsid w:val="00221D7B"/>
    <w:rsid w:val="004C4601"/>
    <w:rsid w:val="00671FE4"/>
    <w:rsid w:val="00741619"/>
    <w:rsid w:val="00962A26"/>
    <w:rsid w:val="0097180C"/>
    <w:rsid w:val="009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2DBC"/>
  <w15:chartTrackingRefBased/>
  <w15:docId w15:val="{E93E6CFE-8031-44B7-9C9E-C935F1AE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1E3"/>
  </w:style>
  <w:style w:type="paragraph" w:styleId="Piedepgina">
    <w:name w:val="footer"/>
    <w:basedOn w:val="Normal"/>
    <w:link w:val="PiedepginaCar"/>
    <w:uiPriority w:val="99"/>
    <w:unhideWhenUsed/>
    <w:rsid w:val="00975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1E3"/>
  </w:style>
  <w:style w:type="character" w:styleId="Hipervnculo">
    <w:name w:val="Hyperlink"/>
    <w:basedOn w:val="Fuentedeprrafopredeter"/>
    <w:uiPriority w:val="99"/>
    <w:semiHidden/>
    <w:unhideWhenUsed/>
    <w:rsid w:val="0097180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180C"/>
    <w:rPr>
      <w:color w:val="800080"/>
      <w:u w:val="single"/>
    </w:rPr>
  </w:style>
  <w:style w:type="paragraph" w:customStyle="1" w:styleId="msonormal0">
    <w:name w:val="msonormal"/>
    <w:basedOn w:val="Normal"/>
    <w:rsid w:val="0097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97180C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  <w:style w:type="paragraph" w:customStyle="1" w:styleId="xl80">
    <w:name w:val="xl80"/>
    <w:basedOn w:val="Normal"/>
    <w:rsid w:val="0097180C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  <w:style w:type="paragraph" w:customStyle="1" w:styleId="xl81">
    <w:name w:val="xl81"/>
    <w:basedOn w:val="Normal"/>
    <w:rsid w:val="0097180C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  <w:style w:type="paragraph" w:customStyle="1" w:styleId="xl82">
    <w:name w:val="xl82"/>
    <w:basedOn w:val="Normal"/>
    <w:rsid w:val="00971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  <w:style w:type="paragraph" w:customStyle="1" w:styleId="xl83">
    <w:name w:val="xl83"/>
    <w:basedOn w:val="Normal"/>
    <w:rsid w:val="00971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  <w:style w:type="paragraph" w:customStyle="1" w:styleId="xl84">
    <w:name w:val="xl84"/>
    <w:basedOn w:val="Normal"/>
    <w:rsid w:val="00971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  <w:style w:type="paragraph" w:customStyle="1" w:styleId="xl85">
    <w:name w:val="xl85"/>
    <w:basedOn w:val="Normal"/>
    <w:rsid w:val="00971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  <w:style w:type="paragraph" w:customStyle="1" w:styleId="xl86">
    <w:name w:val="xl86"/>
    <w:basedOn w:val="Normal"/>
    <w:rsid w:val="0097180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Caviar Dreams" w:eastAsia="Times New Roman" w:hAnsi="Caviar Dreams" w:cs="Times New Roman"/>
      <w:sz w:val="12"/>
      <w:szCs w:val="12"/>
      <w:lang w:eastAsia="es-MX"/>
    </w:rPr>
  </w:style>
  <w:style w:type="paragraph" w:customStyle="1" w:styleId="xl87">
    <w:name w:val="xl87"/>
    <w:basedOn w:val="Normal"/>
    <w:rsid w:val="00971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viar Dreams" w:eastAsia="Times New Roman" w:hAnsi="Caviar Dreams" w:cs="Times New Roman"/>
      <w:sz w:val="12"/>
      <w:szCs w:val="12"/>
      <w:lang w:eastAsia="es-MX"/>
    </w:rPr>
  </w:style>
  <w:style w:type="paragraph" w:customStyle="1" w:styleId="xl88">
    <w:name w:val="xl88"/>
    <w:basedOn w:val="Normal"/>
    <w:rsid w:val="00971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  <w:style w:type="paragraph" w:customStyle="1" w:styleId="xl89">
    <w:name w:val="xl89"/>
    <w:basedOn w:val="Normal"/>
    <w:rsid w:val="00971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viar Dreams" w:eastAsia="Times New Roman" w:hAnsi="Caviar Dreams" w:cs="Times New Roman"/>
      <w:sz w:val="12"/>
      <w:szCs w:val="12"/>
      <w:lang w:eastAsia="es-MX"/>
    </w:rPr>
  </w:style>
  <w:style w:type="paragraph" w:customStyle="1" w:styleId="xl90">
    <w:name w:val="xl90"/>
    <w:basedOn w:val="Normal"/>
    <w:rsid w:val="0097180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Caviar Dreams" w:eastAsia="Times New Roman" w:hAnsi="Caviar Dreams" w:cs="Times New Roman"/>
      <w:sz w:val="12"/>
      <w:szCs w:val="12"/>
      <w:lang w:eastAsia="es-MX"/>
    </w:rPr>
  </w:style>
  <w:style w:type="paragraph" w:customStyle="1" w:styleId="xl91">
    <w:name w:val="xl91"/>
    <w:basedOn w:val="Normal"/>
    <w:rsid w:val="00971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viar Dreams" w:eastAsia="Times New Roman" w:hAnsi="Caviar Dreams" w:cs="Times New Roman"/>
      <w:sz w:val="12"/>
      <w:szCs w:val="12"/>
      <w:lang w:eastAsia="es-MX"/>
    </w:rPr>
  </w:style>
  <w:style w:type="paragraph" w:customStyle="1" w:styleId="xl92">
    <w:name w:val="xl92"/>
    <w:basedOn w:val="Normal"/>
    <w:rsid w:val="00971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  <w:style w:type="paragraph" w:customStyle="1" w:styleId="xl93">
    <w:name w:val="xl93"/>
    <w:basedOn w:val="Normal"/>
    <w:rsid w:val="00971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viar Dreams" w:eastAsia="Times New Roman" w:hAnsi="Caviar Dreams" w:cs="Times New Roman"/>
      <w:b/>
      <w:bCs/>
      <w:sz w:val="12"/>
      <w:szCs w:val="1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1291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</dc:creator>
  <cp:keywords/>
  <dc:description/>
  <cp:lastModifiedBy>Belinda</cp:lastModifiedBy>
  <cp:revision>3</cp:revision>
  <dcterms:created xsi:type="dcterms:W3CDTF">2026-05-26T21:37:00Z</dcterms:created>
  <dcterms:modified xsi:type="dcterms:W3CDTF">2026-05-26T21:39:00Z</dcterms:modified>
</cp:coreProperties>
</file>