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65090A2" w14:textId="77777777" w:rsidR="00557518" w:rsidRPr="00383179" w:rsidRDefault="00557518" w:rsidP="00557518">
      <w:pPr>
        <w:jc w:val="center"/>
        <w:rPr>
          <w:rFonts w:ascii="Arial" w:hAnsi="Arial" w:cs="Arial"/>
          <w:sz w:val="240"/>
        </w:rPr>
      </w:pPr>
      <w:r w:rsidRPr="00383179">
        <w:rPr>
          <w:rFonts w:ascii="Arial" w:hAnsi="Arial" w:cs="Arial"/>
          <w:sz w:val="240"/>
        </w:rPr>
        <w:t>N/A</w:t>
      </w:r>
      <w:bookmarkStart w:id="0" w:name="_GoBack"/>
      <w:bookmarkEnd w:id="0"/>
    </w:p>
    <w:p w14:paraId="7BC95F4E" w14:textId="77777777" w:rsidR="00557518" w:rsidRPr="00383179" w:rsidRDefault="00557518" w:rsidP="00557518">
      <w:pPr>
        <w:jc w:val="center"/>
        <w:rPr>
          <w:rFonts w:ascii="Arial" w:hAnsi="Arial" w:cs="Arial"/>
          <w:sz w:val="72"/>
        </w:rPr>
      </w:pPr>
      <w:r w:rsidRPr="00383179">
        <w:rPr>
          <w:rFonts w:ascii="Arial" w:hAnsi="Arial" w:cs="Arial"/>
          <w:sz w:val="72"/>
        </w:rPr>
        <w:t>El Municipio no cuenta con esquemas bursátiles y de coberturas financieras.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7675C690" w:rsidR="001F1A31" w:rsidRDefault="00557518" w:rsidP="001F1A31">
    <w:pPr>
      <w:pStyle w:val="Encabezado"/>
      <w:spacing w:after="0" w:line="240" w:lineRule="auto"/>
      <w:jc w:val="center"/>
    </w:pPr>
    <w:r>
      <w:t>Municipio de Valle de Santiago, Gto.</w:t>
    </w:r>
  </w:p>
  <w:p w14:paraId="36735EF3" w14:textId="1A05096A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557518">
      <w:t>30 DE SEPTIEMBRE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57518"/>
    <w:rsid w:val="00564EB9"/>
    <w:rsid w:val="0056592E"/>
    <w:rsid w:val="009314E8"/>
    <w:rsid w:val="0098139B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0c865bf4-0f22-4e4d-b041-7b0c1657e5a8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aa8a68a-ab09-4ac8-a697-fdce915bc56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D54B02-224D-4143-8938-25563C07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MELANIE BELINDA GARCIA GONZALEZ</cp:lastModifiedBy>
  <cp:revision>3</cp:revision>
  <dcterms:created xsi:type="dcterms:W3CDTF">2025-10-21T22:17:00Z</dcterms:created>
  <dcterms:modified xsi:type="dcterms:W3CDTF">2025-10-21T22:18:00Z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