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72108B" w:rsidP="00F067C8">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40B1FF5C" w:rsidR="007D1E76" w:rsidRPr="00E74967" w:rsidRDefault="00F067C8" w:rsidP="00F067C8">
      <w:pPr>
        <w:tabs>
          <w:tab w:val="left" w:leader="underscore" w:pos="9639"/>
        </w:tabs>
        <w:spacing w:after="0" w:line="240" w:lineRule="auto"/>
        <w:jc w:val="center"/>
        <w:rPr>
          <w:rFonts w:cs="Calibri"/>
        </w:rPr>
      </w:pPr>
      <w:r>
        <w:rPr>
          <w:rFonts w:cs="Calibri"/>
        </w:rPr>
        <w:t>06-12-2022</w:t>
      </w: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A37D15B" w14:textId="1D0B559D"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5F51CC">
              <w:rPr>
                <w:noProof/>
                <w:webHidden/>
              </w:rPr>
              <w:t>2</w:t>
            </w:r>
            <w:r w:rsidR="005F51CC">
              <w:rPr>
                <w:noProof/>
                <w:webHidden/>
              </w:rPr>
              <w:fldChar w:fldCharType="end"/>
            </w:r>
          </w:hyperlink>
        </w:p>
        <w:p w14:paraId="6A6756CA" w14:textId="5428BD0E" w:rsidR="005F51CC" w:rsidRDefault="0072108B">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005F51CC" w:rsidRPr="005C0188">
              <w:rPr>
                <w:rStyle w:val="Hipervnculo"/>
                <w:rFonts w:cstheme="minorHAnsi"/>
                <w:b/>
                <w:noProof/>
              </w:rPr>
              <w:t>2. Panorama Económico y Financiero</w:t>
            </w:r>
            <w:r w:rsidR="005F51CC">
              <w:rPr>
                <w:noProof/>
                <w:webHidden/>
              </w:rPr>
              <w:tab/>
            </w:r>
            <w:r w:rsidR="005F51CC">
              <w:rPr>
                <w:noProof/>
                <w:webHidden/>
              </w:rPr>
              <w:fldChar w:fldCharType="begin"/>
            </w:r>
            <w:r w:rsidR="005F51CC">
              <w:rPr>
                <w:noProof/>
                <w:webHidden/>
              </w:rPr>
              <w:instrText xml:space="preserve"> PAGEREF _Toc161472867 \h </w:instrText>
            </w:r>
            <w:r w:rsidR="005F51CC">
              <w:rPr>
                <w:noProof/>
                <w:webHidden/>
              </w:rPr>
            </w:r>
            <w:r w:rsidR="005F51CC">
              <w:rPr>
                <w:noProof/>
                <w:webHidden/>
              </w:rPr>
              <w:fldChar w:fldCharType="separate"/>
            </w:r>
            <w:r w:rsidR="005F51CC">
              <w:rPr>
                <w:noProof/>
                <w:webHidden/>
              </w:rPr>
              <w:t>2</w:t>
            </w:r>
            <w:r w:rsidR="005F51CC">
              <w:rPr>
                <w:noProof/>
                <w:webHidden/>
              </w:rPr>
              <w:fldChar w:fldCharType="end"/>
            </w:r>
          </w:hyperlink>
        </w:p>
        <w:p w14:paraId="19796F35" w14:textId="77F3445E" w:rsidR="005F51CC" w:rsidRDefault="0072108B">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005F51CC" w:rsidRPr="005C0188">
              <w:rPr>
                <w:rStyle w:val="Hipervnculo"/>
                <w:rFonts w:cstheme="minorHAnsi"/>
                <w:b/>
                <w:noProof/>
              </w:rPr>
              <w:t>3. Organización y Objeto Social:</w:t>
            </w:r>
            <w:r w:rsidR="005F51CC">
              <w:rPr>
                <w:noProof/>
                <w:webHidden/>
              </w:rPr>
              <w:tab/>
            </w:r>
            <w:r w:rsidR="005F51CC">
              <w:rPr>
                <w:noProof/>
                <w:webHidden/>
              </w:rPr>
              <w:fldChar w:fldCharType="begin"/>
            </w:r>
            <w:r w:rsidR="005F51CC">
              <w:rPr>
                <w:noProof/>
                <w:webHidden/>
              </w:rPr>
              <w:instrText xml:space="preserve"> PAGEREF _Toc161472868 \h </w:instrText>
            </w:r>
            <w:r w:rsidR="005F51CC">
              <w:rPr>
                <w:noProof/>
                <w:webHidden/>
              </w:rPr>
            </w:r>
            <w:r w:rsidR="005F51CC">
              <w:rPr>
                <w:noProof/>
                <w:webHidden/>
              </w:rPr>
              <w:fldChar w:fldCharType="separate"/>
            </w:r>
            <w:r w:rsidR="005F51CC">
              <w:rPr>
                <w:noProof/>
                <w:webHidden/>
              </w:rPr>
              <w:t>2</w:t>
            </w:r>
            <w:r w:rsidR="005F51CC">
              <w:rPr>
                <w:noProof/>
                <w:webHidden/>
              </w:rPr>
              <w:fldChar w:fldCharType="end"/>
            </w:r>
          </w:hyperlink>
        </w:p>
        <w:p w14:paraId="62AC0657" w14:textId="45278940" w:rsidR="005F51CC" w:rsidRDefault="0072108B">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005F51CC" w:rsidRPr="005C0188">
              <w:rPr>
                <w:rStyle w:val="Hipervnculo"/>
                <w:rFonts w:cstheme="minorHAnsi"/>
                <w:b/>
                <w:noProof/>
              </w:rPr>
              <w:t>4. Bases de Preparación de los Estados Financieros:</w:t>
            </w:r>
            <w:r w:rsidR="005F51CC">
              <w:rPr>
                <w:noProof/>
                <w:webHidden/>
              </w:rPr>
              <w:tab/>
            </w:r>
            <w:r w:rsidR="005F51CC">
              <w:rPr>
                <w:noProof/>
                <w:webHidden/>
              </w:rPr>
              <w:fldChar w:fldCharType="begin"/>
            </w:r>
            <w:r w:rsidR="005F51CC">
              <w:rPr>
                <w:noProof/>
                <w:webHidden/>
              </w:rPr>
              <w:instrText xml:space="preserve"> PAGEREF _Toc161472869 \h </w:instrText>
            </w:r>
            <w:r w:rsidR="005F51CC">
              <w:rPr>
                <w:noProof/>
                <w:webHidden/>
              </w:rPr>
            </w:r>
            <w:r w:rsidR="005F51CC">
              <w:rPr>
                <w:noProof/>
                <w:webHidden/>
              </w:rPr>
              <w:fldChar w:fldCharType="separate"/>
            </w:r>
            <w:r w:rsidR="005F51CC">
              <w:rPr>
                <w:noProof/>
                <w:webHidden/>
              </w:rPr>
              <w:t>3</w:t>
            </w:r>
            <w:r w:rsidR="005F51CC">
              <w:rPr>
                <w:noProof/>
                <w:webHidden/>
              </w:rPr>
              <w:fldChar w:fldCharType="end"/>
            </w:r>
          </w:hyperlink>
        </w:p>
        <w:p w14:paraId="7C7C1962" w14:textId="7569E89F" w:rsidR="005F51CC" w:rsidRDefault="0072108B">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005F51CC" w:rsidRPr="005C0188">
              <w:rPr>
                <w:rStyle w:val="Hipervnculo"/>
                <w:rFonts w:cstheme="minorHAnsi"/>
                <w:b/>
                <w:noProof/>
              </w:rPr>
              <w:t>5. Políticas de Contabilidad Significativas:</w:t>
            </w:r>
            <w:r w:rsidR="005F51CC">
              <w:rPr>
                <w:noProof/>
                <w:webHidden/>
              </w:rPr>
              <w:tab/>
            </w:r>
            <w:r w:rsidR="005F51CC">
              <w:rPr>
                <w:noProof/>
                <w:webHidden/>
              </w:rPr>
              <w:fldChar w:fldCharType="begin"/>
            </w:r>
            <w:r w:rsidR="005F51CC">
              <w:rPr>
                <w:noProof/>
                <w:webHidden/>
              </w:rPr>
              <w:instrText xml:space="preserve"> PAGEREF _Toc161472870 \h </w:instrText>
            </w:r>
            <w:r w:rsidR="005F51CC">
              <w:rPr>
                <w:noProof/>
                <w:webHidden/>
              </w:rPr>
            </w:r>
            <w:r w:rsidR="005F51CC">
              <w:rPr>
                <w:noProof/>
                <w:webHidden/>
              </w:rPr>
              <w:fldChar w:fldCharType="separate"/>
            </w:r>
            <w:r w:rsidR="005F51CC">
              <w:rPr>
                <w:noProof/>
                <w:webHidden/>
              </w:rPr>
              <w:t>4</w:t>
            </w:r>
            <w:r w:rsidR="005F51CC">
              <w:rPr>
                <w:noProof/>
                <w:webHidden/>
              </w:rPr>
              <w:fldChar w:fldCharType="end"/>
            </w:r>
          </w:hyperlink>
        </w:p>
        <w:p w14:paraId="3FE6C661" w14:textId="3433CD09" w:rsidR="005F51CC" w:rsidRDefault="0072108B">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005F51CC" w:rsidRPr="005C0188">
              <w:rPr>
                <w:rStyle w:val="Hipervnculo"/>
                <w:rFonts w:cstheme="minorHAnsi"/>
                <w:b/>
                <w:noProof/>
              </w:rPr>
              <w:t>6. Posición en Moneda Extranjera y Protección por Riesgo Cambiario:</w:t>
            </w:r>
            <w:r w:rsidR="005F51CC">
              <w:rPr>
                <w:noProof/>
                <w:webHidden/>
              </w:rPr>
              <w:tab/>
            </w:r>
            <w:r w:rsidR="005F51CC">
              <w:rPr>
                <w:noProof/>
                <w:webHidden/>
              </w:rPr>
              <w:fldChar w:fldCharType="begin"/>
            </w:r>
            <w:r w:rsidR="005F51CC">
              <w:rPr>
                <w:noProof/>
                <w:webHidden/>
              </w:rPr>
              <w:instrText xml:space="preserve"> PAGEREF _Toc161472871 \h </w:instrText>
            </w:r>
            <w:r w:rsidR="005F51CC">
              <w:rPr>
                <w:noProof/>
                <w:webHidden/>
              </w:rPr>
            </w:r>
            <w:r w:rsidR="005F51CC">
              <w:rPr>
                <w:noProof/>
                <w:webHidden/>
              </w:rPr>
              <w:fldChar w:fldCharType="separate"/>
            </w:r>
            <w:r w:rsidR="005F51CC">
              <w:rPr>
                <w:noProof/>
                <w:webHidden/>
              </w:rPr>
              <w:t>6</w:t>
            </w:r>
            <w:r w:rsidR="005F51CC">
              <w:rPr>
                <w:noProof/>
                <w:webHidden/>
              </w:rPr>
              <w:fldChar w:fldCharType="end"/>
            </w:r>
          </w:hyperlink>
        </w:p>
        <w:p w14:paraId="135541CC" w14:textId="06594711" w:rsidR="005F51CC" w:rsidRDefault="0072108B">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005F51CC" w:rsidRPr="005C0188">
              <w:rPr>
                <w:rStyle w:val="Hipervnculo"/>
                <w:rFonts w:cstheme="minorHAnsi"/>
                <w:b/>
                <w:noProof/>
              </w:rPr>
              <w:t>7. Reporte Analítico del Activo:</w:t>
            </w:r>
            <w:r w:rsidR="005F51CC">
              <w:rPr>
                <w:noProof/>
                <w:webHidden/>
              </w:rPr>
              <w:tab/>
            </w:r>
            <w:r w:rsidR="005F51CC">
              <w:rPr>
                <w:noProof/>
                <w:webHidden/>
              </w:rPr>
              <w:fldChar w:fldCharType="begin"/>
            </w:r>
            <w:r w:rsidR="005F51CC">
              <w:rPr>
                <w:noProof/>
                <w:webHidden/>
              </w:rPr>
              <w:instrText xml:space="preserve"> PAGEREF _Toc161472872 \h </w:instrText>
            </w:r>
            <w:r w:rsidR="005F51CC">
              <w:rPr>
                <w:noProof/>
                <w:webHidden/>
              </w:rPr>
            </w:r>
            <w:r w:rsidR="005F51CC">
              <w:rPr>
                <w:noProof/>
                <w:webHidden/>
              </w:rPr>
              <w:fldChar w:fldCharType="separate"/>
            </w:r>
            <w:r w:rsidR="005F51CC">
              <w:rPr>
                <w:noProof/>
                <w:webHidden/>
              </w:rPr>
              <w:t>7</w:t>
            </w:r>
            <w:r w:rsidR="005F51CC">
              <w:rPr>
                <w:noProof/>
                <w:webHidden/>
              </w:rPr>
              <w:fldChar w:fldCharType="end"/>
            </w:r>
          </w:hyperlink>
        </w:p>
        <w:p w14:paraId="48C9D852" w14:textId="5DDCB4F7" w:rsidR="005F51CC" w:rsidRDefault="0072108B">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005F51CC" w:rsidRPr="005C0188">
              <w:rPr>
                <w:rStyle w:val="Hipervnculo"/>
                <w:rFonts w:cstheme="minorHAnsi"/>
                <w:b/>
                <w:noProof/>
              </w:rPr>
              <w:t>8. Fideicomisos, Mandatos y Análogos:</w:t>
            </w:r>
            <w:r w:rsidR="005F51CC">
              <w:rPr>
                <w:noProof/>
                <w:webHidden/>
              </w:rPr>
              <w:tab/>
            </w:r>
            <w:r w:rsidR="005F51CC">
              <w:rPr>
                <w:noProof/>
                <w:webHidden/>
              </w:rPr>
              <w:fldChar w:fldCharType="begin"/>
            </w:r>
            <w:r w:rsidR="005F51CC">
              <w:rPr>
                <w:noProof/>
                <w:webHidden/>
              </w:rPr>
              <w:instrText xml:space="preserve"> PAGEREF _Toc161472873 \h </w:instrText>
            </w:r>
            <w:r w:rsidR="005F51CC">
              <w:rPr>
                <w:noProof/>
                <w:webHidden/>
              </w:rPr>
            </w:r>
            <w:r w:rsidR="005F51CC">
              <w:rPr>
                <w:noProof/>
                <w:webHidden/>
              </w:rPr>
              <w:fldChar w:fldCharType="separate"/>
            </w:r>
            <w:r w:rsidR="005F51CC">
              <w:rPr>
                <w:noProof/>
                <w:webHidden/>
              </w:rPr>
              <w:t>8</w:t>
            </w:r>
            <w:r w:rsidR="005F51CC">
              <w:rPr>
                <w:noProof/>
                <w:webHidden/>
              </w:rPr>
              <w:fldChar w:fldCharType="end"/>
            </w:r>
          </w:hyperlink>
        </w:p>
        <w:p w14:paraId="027C97E3" w14:textId="6F133564" w:rsidR="005F51CC" w:rsidRDefault="0072108B">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005F51CC" w:rsidRPr="005C0188">
              <w:rPr>
                <w:rStyle w:val="Hipervnculo"/>
                <w:rFonts w:cstheme="minorHAnsi"/>
                <w:b/>
                <w:noProof/>
              </w:rPr>
              <w:t>9. Reporte de la Recaudación:</w:t>
            </w:r>
            <w:r w:rsidR="005F51CC">
              <w:rPr>
                <w:noProof/>
                <w:webHidden/>
              </w:rPr>
              <w:tab/>
            </w:r>
            <w:r w:rsidR="005F51CC">
              <w:rPr>
                <w:noProof/>
                <w:webHidden/>
              </w:rPr>
              <w:fldChar w:fldCharType="begin"/>
            </w:r>
            <w:r w:rsidR="005F51CC">
              <w:rPr>
                <w:noProof/>
                <w:webHidden/>
              </w:rPr>
              <w:instrText xml:space="preserve"> PAGEREF _Toc161472874 \h </w:instrText>
            </w:r>
            <w:r w:rsidR="005F51CC">
              <w:rPr>
                <w:noProof/>
                <w:webHidden/>
              </w:rPr>
            </w:r>
            <w:r w:rsidR="005F51CC">
              <w:rPr>
                <w:noProof/>
                <w:webHidden/>
              </w:rPr>
              <w:fldChar w:fldCharType="separate"/>
            </w:r>
            <w:r w:rsidR="005F51CC">
              <w:rPr>
                <w:noProof/>
                <w:webHidden/>
              </w:rPr>
              <w:t>9</w:t>
            </w:r>
            <w:r w:rsidR="005F51CC">
              <w:rPr>
                <w:noProof/>
                <w:webHidden/>
              </w:rPr>
              <w:fldChar w:fldCharType="end"/>
            </w:r>
          </w:hyperlink>
        </w:p>
        <w:p w14:paraId="00DB87A1" w14:textId="0E5C6D6B" w:rsidR="005F51CC" w:rsidRDefault="0072108B">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005F51CC" w:rsidRPr="005C0188">
              <w:rPr>
                <w:rStyle w:val="Hipervnculo"/>
                <w:rFonts w:cstheme="minorHAnsi"/>
                <w:b/>
                <w:noProof/>
              </w:rPr>
              <w:t>10. Información sobre la Deuda y el Reporte Analítico de la Deuda:</w:t>
            </w:r>
            <w:r w:rsidR="005F51CC">
              <w:rPr>
                <w:noProof/>
                <w:webHidden/>
              </w:rPr>
              <w:tab/>
            </w:r>
            <w:r w:rsidR="005F51CC">
              <w:rPr>
                <w:noProof/>
                <w:webHidden/>
              </w:rPr>
              <w:fldChar w:fldCharType="begin"/>
            </w:r>
            <w:r w:rsidR="005F51CC">
              <w:rPr>
                <w:noProof/>
                <w:webHidden/>
              </w:rPr>
              <w:instrText xml:space="preserve"> PAGEREF _Toc161472875 \h </w:instrText>
            </w:r>
            <w:r w:rsidR="005F51CC">
              <w:rPr>
                <w:noProof/>
                <w:webHidden/>
              </w:rPr>
            </w:r>
            <w:r w:rsidR="005F51CC">
              <w:rPr>
                <w:noProof/>
                <w:webHidden/>
              </w:rPr>
              <w:fldChar w:fldCharType="separate"/>
            </w:r>
            <w:r w:rsidR="005F51CC">
              <w:rPr>
                <w:noProof/>
                <w:webHidden/>
              </w:rPr>
              <w:t>9</w:t>
            </w:r>
            <w:r w:rsidR="005F51CC">
              <w:rPr>
                <w:noProof/>
                <w:webHidden/>
              </w:rPr>
              <w:fldChar w:fldCharType="end"/>
            </w:r>
          </w:hyperlink>
        </w:p>
        <w:p w14:paraId="00EEECC2" w14:textId="7F2B838A" w:rsidR="005F51CC" w:rsidRDefault="0072108B">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005F51CC" w:rsidRPr="005C0188">
              <w:rPr>
                <w:rStyle w:val="Hipervnculo"/>
                <w:rFonts w:cstheme="minorHAnsi"/>
                <w:b/>
                <w:noProof/>
              </w:rPr>
              <w:t>11. Calificaciones otorgadas:</w:t>
            </w:r>
            <w:r w:rsidR="005F51CC">
              <w:rPr>
                <w:noProof/>
                <w:webHidden/>
              </w:rPr>
              <w:tab/>
            </w:r>
            <w:r w:rsidR="005F51CC">
              <w:rPr>
                <w:noProof/>
                <w:webHidden/>
              </w:rPr>
              <w:fldChar w:fldCharType="begin"/>
            </w:r>
            <w:r w:rsidR="005F51CC">
              <w:rPr>
                <w:noProof/>
                <w:webHidden/>
              </w:rPr>
              <w:instrText xml:space="preserve"> PAGEREF _Toc161472876 \h </w:instrText>
            </w:r>
            <w:r w:rsidR="005F51CC">
              <w:rPr>
                <w:noProof/>
                <w:webHidden/>
              </w:rPr>
            </w:r>
            <w:r w:rsidR="005F51CC">
              <w:rPr>
                <w:noProof/>
                <w:webHidden/>
              </w:rPr>
              <w:fldChar w:fldCharType="separate"/>
            </w:r>
            <w:r w:rsidR="005F51CC">
              <w:rPr>
                <w:noProof/>
                <w:webHidden/>
              </w:rPr>
              <w:t>9</w:t>
            </w:r>
            <w:r w:rsidR="005F51CC">
              <w:rPr>
                <w:noProof/>
                <w:webHidden/>
              </w:rPr>
              <w:fldChar w:fldCharType="end"/>
            </w:r>
          </w:hyperlink>
        </w:p>
        <w:p w14:paraId="68FD7A9A" w14:textId="2CE0C7FE" w:rsidR="005F51CC" w:rsidRDefault="0072108B">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005F51CC" w:rsidRPr="005C0188">
              <w:rPr>
                <w:rStyle w:val="Hipervnculo"/>
                <w:rFonts w:cstheme="minorHAnsi"/>
                <w:b/>
                <w:noProof/>
              </w:rPr>
              <w:t>12. Proceso de Mejora:</w:t>
            </w:r>
            <w:r w:rsidR="005F51CC">
              <w:rPr>
                <w:noProof/>
                <w:webHidden/>
              </w:rPr>
              <w:tab/>
            </w:r>
            <w:r w:rsidR="005F51CC">
              <w:rPr>
                <w:noProof/>
                <w:webHidden/>
              </w:rPr>
              <w:fldChar w:fldCharType="begin"/>
            </w:r>
            <w:r w:rsidR="005F51CC">
              <w:rPr>
                <w:noProof/>
                <w:webHidden/>
              </w:rPr>
              <w:instrText xml:space="preserve"> PAGEREF _Toc161472877 \h </w:instrText>
            </w:r>
            <w:r w:rsidR="005F51CC">
              <w:rPr>
                <w:noProof/>
                <w:webHidden/>
              </w:rPr>
            </w:r>
            <w:r w:rsidR="005F51CC">
              <w:rPr>
                <w:noProof/>
                <w:webHidden/>
              </w:rPr>
              <w:fldChar w:fldCharType="separate"/>
            </w:r>
            <w:r w:rsidR="005F51CC">
              <w:rPr>
                <w:noProof/>
                <w:webHidden/>
              </w:rPr>
              <w:t>9</w:t>
            </w:r>
            <w:r w:rsidR="005F51CC">
              <w:rPr>
                <w:noProof/>
                <w:webHidden/>
              </w:rPr>
              <w:fldChar w:fldCharType="end"/>
            </w:r>
          </w:hyperlink>
        </w:p>
        <w:p w14:paraId="5F55527F" w14:textId="527A5CEA" w:rsidR="005F51CC" w:rsidRDefault="0072108B">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005F51CC" w:rsidRPr="005C0188">
              <w:rPr>
                <w:rStyle w:val="Hipervnculo"/>
                <w:rFonts w:cstheme="minorHAnsi"/>
                <w:b/>
                <w:noProof/>
              </w:rPr>
              <w:t>13. Información por Segmentos:</w:t>
            </w:r>
            <w:r w:rsidR="005F51CC">
              <w:rPr>
                <w:noProof/>
                <w:webHidden/>
              </w:rPr>
              <w:tab/>
            </w:r>
            <w:r w:rsidR="005F51CC">
              <w:rPr>
                <w:noProof/>
                <w:webHidden/>
              </w:rPr>
              <w:fldChar w:fldCharType="begin"/>
            </w:r>
            <w:r w:rsidR="005F51CC">
              <w:rPr>
                <w:noProof/>
                <w:webHidden/>
              </w:rPr>
              <w:instrText xml:space="preserve"> PAGEREF _Toc161472878 \h </w:instrText>
            </w:r>
            <w:r w:rsidR="005F51CC">
              <w:rPr>
                <w:noProof/>
                <w:webHidden/>
              </w:rPr>
            </w:r>
            <w:r w:rsidR="005F51CC">
              <w:rPr>
                <w:noProof/>
                <w:webHidden/>
              </w:rPr>
              <w:fldChar w:fldCharType="separate"/>
            </w:r>
            <w:r w:rsidR="005F51CC">
              <w:rPr>
                <w:noProof/>
                <w:webHidden/>
              </w:rPr>
              <w:t>10</w:t>
            </w:r>
            <w:r w:rsidR="005F51CC">
              <w:rPr>
                <w:noProof/>
                <w:webHidden/>
              </w:rPr>
              <w:fldChar w:fldCharType="end"/>
            </w:r>
          </w:hyperlink>
        </w:p>
        <w:p w14:paraId="674ABB69" w14:textId="7086AD9C" w:rsidR="005F51CC" w:rsidRDefault="0072108B">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005F51CC" w:rsidRPr="005C0188">
              <w:rPr>
                <w:rStyle w:val="Hipervnculo"/>
                <w:rFonts w:cstheme="minorHAnsi"/>
                <w:b/>
                <w:noProof/>
              </w:rPr>
              <w:t>14. Eventos Posteriores al Cierre:</w:t>
            </w:r>
            <w:r w:rsidR="005F51CC">
              <w:rPr>
                <w:noProof/>
                <w:webHidden/>
              </w:rPr>
              <w:tab/>
            </w:r>
            <w:r w:rsidR="005F51CC">
              <w:rPr>
                <w:noProof/>
                <w:webHidden/>
              </w:rPr>
              <w:fldChar w:fldCharType="begin"/>
            </w:r>
            <w:r w:rsidR="005F51CC">
              <w:rPr>
                <w:noProof/>
                <w:webHidden/>
              </w:rPr>
              <w:instrText xml:space="preserve"> PAGEREF _Toc161472879 \h </w:instrText>
            </w:r>
            <w:r w:rsidR="005F51CC">
              <w:rPr>
                <w:noProof/>
                <w:webHidden/>
              </w:rPr>
            </w:r>
            <w:r w:rsidR="005F51CC">
              <w:rPr>
                <w:noProof/>
                <w:webHidden/>
              </w:rPr>
              <w:fldChar w:fldCharType="separate"/>
            </w:r>
            <w:r w:rsidR="005F51CC">
              <w:rPr>
                <w:noProof/>
                <w:webHidden/>
              </w:rPr>
              <w:t>10</w:t>
            </w:r>
            <w:r w:rsidR="005F51CC">
              <w:rPr>
                <w:noProof/>
                <w:webHidden/>
              </w:rPr>
              <w:fldChar w:fldCharType="end"/>
            </w:r>
          </w:hyperlink>
        </w:p>
        <w:p w14:paraId="39048CDA" w14:textId="5AD0C96E" w:rsidR="005F51CC" w:rsidRDefault="0072108B">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005F51CC" w:rsidRPr="005C0188">
              <w:rPr>
                <w:rStyle w:val="Hipervnculo"/>
                <w:rFonts w:cstheme="minorHAnsi"/>
                <w:b/>
                <w:noProof/>
              </w:rPr>
              <w:t>15. Partes Relacionadas:</w:t>
            </w:r>
            <w:r w:rsidR="005F51CC">
              <w:rPr>
                <w:noProof/>
                <w:webHidden/>
              </w:rPr>
              <w:tab/>
            </w:r>
            <w:r w:rsidR="005F51CC">
              <w:rPr>
                <w:noProof/>
                <w:webHidden/>
              </w:rPr>
              <w:fldChar w:fldCharType="begin"/>
            </w:r>
            <w:r w:rsidR="005F51CC">
              <w:rPr>
                <w:noProof/>
                <w:webHidden/>
              </w:rPr>
              <w:instrText xml:space="preserve"> PAGEREF _Toc161472880 \h </w:instrText>
            </w:r>
            <w:r w:rsidR="005F51CC">
              <w:rPr>
                <w:noProof/>
                <w:webHidden/>
              </w:rPr>
            </w:r>
            <w:r w:rsidR="005F51CC">
              <w:rPr>
                <w:noProof/>
                <w:webHidden/>
              </w:rPr>
              <w:fldChar w:fldCharType="separate"/>
            </w:r>
            <w:r w:rsidR="005F51CC">
              <w:rPr>
                <w:noProof/>
                <w:webHidden/>
              </w:rPr>
              <w:t>10</w:t>
            </w:r>
            <w:r w:rsidR="005F51CC">
              <w:rPr>
                <w:noProof/>
                <w:webHidden/>
              </w:rPr>
              <w:fldChar w:fldCharType="end"/>
            </w:r>
          </w:hyperlink>
        </w:p>
        <w:p w14:paraId="7E9C5BA3" w14:textId="2249A661" w:rsidR="005F51CC" w:rsidRDefault="0072108B">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005F51CC" w:rsidRPr="005C0188">
              <w:rPr>
                <w:rStyle w:val="Hipervnculo"/>
                <w:rFonts w:cstheme="minorHAnsi"/>
                <w:b/>
                <w:noProof/>
              </w:rPr>
              <w:t>16. Responsabilidad Sobre la Presentación Razonable de la Información Contable:</w:t>
            </w:r>
            <w:r w:rsidR="005F51CC">
              <w:rPr>
                <w:noProof/>
                <w:webHidden/>
              </w:rPr>
              <w:tab/>
            </w:r>
            <w:r w:rsidR="005F51CC">
              <w:rPr>
                <w:noProof/>
                <w:webHidden/>
              </w:rPr>
              <w:fldChar w:fldCharType="begin"/>
            </w:r>
            <w:r w:rsidR="005F51CC">
              <w:rPr>
                <w:noProof/>
                <w:webHidden/>
              </w:rPr>
              <w:instrText xml:space="preserve"> PAGEREF _Toc161472881 \h </w:instrText>
            </w:r>
            <w:r w:rsidR="005F51CC">
              <w:rPr>
                <w:noProof/>
                <w:webHidden/>
              </w:rPr>
            </w:r>
            <w:r w:rsidR="005F51CC">
              <w:rPr>
                <w:noProof/>
                <w:webHidden/>
              </w:rPr>
              <w:fldChar w:fldCharType="separate"/>
            </w:r>
            <w:r w:rsidR="005F51CC">
              <w:rPr>
                <w:noProof/>
                <w:webHidden/>
              </w:rPr>
              <w:t>10</w:t>
            </w:r>
            <w:r w:rsidR="005F51CC">
              <w:rPr>
                <w:noProof/>
                <w:webHidden/>
              </w:rPr>
              <w:fldChar w:fldCharType="end"/>
            </w:r>
          </w:hyperlink>
        </w:p>
        <w:p w14:paraId="43551857" w14:textId="4F747141" w:rsidR="00F46719" w:rsidRDefault="00F46719">
          <w:r>
            <w:rPr>
              <w:b/>
              <w:bCs/>
              <w:lang w:val="es-ES"/>
            </w:rPr>
            <w:fldChar w:fldCharType="end"/>
          </w:r>
        </w:p>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0"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2F8AFA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2D627529" w14:textId="77777777" w:rsidR="007D44EA" w:rsidRPr="00121681" w:rsidRDefault="007D44EA" w:rsidP="007D44EA">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Valle de Santiago fue fundado el 28 de mayo de 1607, posteriormente en base al sistema de organización municipal decretado el 23 de mayo de 1812, Valle de Santiago fue una de las poblaciones que acogió esta disposición al establecerse su Ayuntamiento a partir del 1° de enero de 1820. Para el 13 de julio de 1877 por decreto N°16 la ciudad de Valle de Santiago se erige como cabecera de un nuevo departamento en el estado denominado Valle, con jurisdicción en Cuitzeo. El 15 de mayo de 1885, mediante decreto se estableció una nueva división del estado, haciendo que de este modo desapareciera el departamento de Valle. Posteriormente, para el año de 1891 se decretó suprimir de manera definitiva la denominación de departamentos y el 20 de diciembre del mismo año se publicó la Ley Orgánica para el Gobierno y Administración interior de las Jefaturas políticas del Estado, que dividió a la entidad en 31 distritos, contemplando a Valle de Santiago junto con los pueblos de Jaral, La Magdalena y San Jerónimo.  Se registró formalmente ante la Secretaria de Hacienda y Crédito Público el 01 de enero de 1985.</w:t>
      </w:r>
    </w:p>
    <w:p w14:paraId="353575EB" w14:textId="77777777" w:rsidR="007D44EA" w:rsidRPr="00121681" w:rsidRDefault="007D44EA" w:rsidP="007D44EA">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De conformidad a lo establecido por el Artículo 26 de la Ley Orgánica Municipal el Ayuntamiento del Municipio de Valle de Santiago estará integrado por un presidente municipal, un síndico y diez regidores.</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592EB490" w14:textId="77777777" w:rsidR="007D44EA" w:rsidRPr="00121681" w:rsidRDefault="007D44EA" w:rsidP="007D44EA">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En el año de 2008 se elaboró un Manual de Organización de todas las dependencias que integran la Administración Municipal de Valle de Santiago, Gto., el cual fue aprobado en Sesión de Ayuntamiento del 22 de mayo de 2008, según consta en Acta de Sesión Ordinaria Número 40.</w:t>
      </w:r>
    </w:p>
    <w:p w14:paraId="6FD1D5F8" w14:textId="77777777" w:rsidR="007D44EA" w:rsidRPr="00121681" w:rsidRDefault="007D44EA" w:rsidP="007D44EA">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En el año 2015 se elaboró un nuevo manual de todas las dependencias que integran la administración municipal el cual fue aprobado en sesión de ayuntamiento el 5 de octubre del 2015 en sesión número 73.</w:t>
      </w:r>
    </w:p>
    <w:p w14:paraId="600A8D3E" w14:textId="77777777" w:rsidR="007D44EA" w:rsidRPr="00121681" w:rsidRDefault="007D44EA" w:rsidP="007D44EA">
      <w:pPr>
        <w:tabs>
          <w:tab w:val="left" w:leader="underscore" w:pos="9639"/>
        </w:tabs>
        <w:spacing w:after="0" w:line="240" w:lineRule="auto"/>
        <w:jc w:val="both"/>
        <w:rPr>
          <w:rFonts w:ascii="Arial" w:hAnsi="Arial" w:cs="Arial"/>
          <w:sz w:val="20"/>
          <w:szCs w:val="20"/>
        </w:rPr>
      </w:pPr>
    </w:p>
    <w:p w14:paraId="16A215A1" w14:textId="77777777" w:rsidR="00516A8F" w:rsidRPr="00E74967" w:rsidRDefault="00516A8F" w:rsidP="00516A8F">
      <w:pPr>
        <w:tabs>
          <w:tab w:val="left" w:leader="underscore" w:pos="9639"/>
        </w:tabs>
        <w:spacing w:after="0" w:line="240" w:lineRule="auto"/>
        <w:jc w:val="both"/>
        <w:rPr>
          <w:rFonts w:cs="Calibri"/>
        </w:rPr>
      </w:pPr>
    </w:p>
    <w:p w14:paraId="5A494C73" w14:textId="7B672A6D" w:rsidR="00BE02EB" w:rsidRDefault="00BE02EB" w:rsidP="000C3365">
      <w:pPr>
        <w:pStyle w:val="Ttulo2"/>
        <w:rPr>
          <w:rFonts w:asciiTheme="minorHAnsi" w:hAnsiTheme="minorHAnsi" w:cstheme="minorHAnsi"/>
          <w:b/>
          <w:color w:val="auto"/>
          <w:sz w:val="22"/>
        </w:rPr>
      </w:pPr>
      <w:bookmarkStart w:id="1"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548FE5C0" w14:textId="3C95EB09"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2DD042DB" w14:textId="77777777" w:rsidR="009518A0" w:rsidRPr="00121681" w:rsidRDefault="009518A0" w:rsidP="009518A0">
      <w:pPr>
        <w:rPr>
          <w:rFonts w:ascii="Arial" w:hAnsi="Arial" w:cs="Arial"/>
          <w:sz w:val="20"/>
          <w:szCs w:val="20"/>
        </w:rPr>
      </w:pPr>
      <w:r w:rsidRPr="00121681">
        <w:rPr>
          <w:rFonts w:ascii="Arial" w:hAnsi="Arial" w:cs="Arial"/>
          <w:sz w:val="20"/>
          <w:szCs w:val="20"/>
        </w:rPr>
        <w:t xml:space="preserve">Para la operación correspondiente del ejercicio fiscal de 2025 se aprobó por el ayuntamiento el Presupuesto General del Municipio de Valle de Santiago en la sesión ordinaria celebrada el 16 de diciembre de 2024 documento que contiene presupuesto de ingresos, presupuesto de egresos tabulador de sueldos y salarios, así como la plantilla del personal. </w:t>
      </w:r>
    </w:p>
    <w:p w14:paraId="208447E6" w14:textId="2EC27FE1" w:rsidR="0012493A" w:rsidRDefault="009518A0" w:rsidP="00516A8F">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Cabe mencionar que dicho documento aprobado contiene de manera detallada como el ente público destina el recurso en sus diferentes capítulos de gasto. Manifestando que todo el recurso erogado se encuentra aprobado.</w:t>
      </w:r>
    </w:p>
    <w:p w14:paraId="76B09CF9" w14:textId="77777777" w:rsidR="009518A0" w:rsidRPr="009518A0" w:rsidRDefault="009518A0" w:rsidP="00516A8F">
      <w:pPr>
        <w:tabs>
          <w:tab w:val="left" w:leader="underscore" w:pos="9639"/>
        </w:tabs>
        <w:spacing w:after="0" w:line="240" w:lineRule="auto"/>
        <w:jc w:val="both"/>
        <w:rPr>
          <w:rFonts w:ascii="Arial" w:hAnsi="Arial" w:cs="Arial"/>
          <w:sz w:val="20"/>
          <w:szCs w:val="20"/>
        </w:rPr>
      </w:pPr>
    </w:p>
    <w:p w14:paraId="0305CEA0" w14:textId="77777777" w:rsidR="0012493A" w:rsidRPr="00E74967" w:rsidRDefault="0012493A" w:rsidP="00516A8F">
      <w:pPr>
        <w:tabs>
          <w:tab w:val="left" w:leader="underscore" w:pos="9639"/>
        </w:tabs>
        <w:spacing w:after="0" w:line="240" w:lineRule="auto"/>
        <w:jc w:val="both"/>
        <w:rPr>
          <w:rFonts w:cs="Calibri"/>
        </w:rPr>
      </w:pPr>
    </w:p>
    <w:p w14:paraId="08136E94" w14:textId="2B775A1C" w:rsidR="007D1E76" w:rsidRPr="000C3365" w:rsidRDefault="009736CB" w:rsidP="000C3365">
      <w:pPr>
        <w:pStyle w:val="Ttulo2"/>
        <w:rPr>
          <w:rFonts w:asciiTheme="minorHAnsi" w:hAnsiTheme="minorHAnsi" w:cstheme="minorHAnsi"/>
          <w:b/>
          <w:color w:val="auto"/>
          <w:sz w:val="22"/>
        </w:rPr>
      </w:pPr>
      <w:bookmarkStart w:id="2" w:name="_Toc161472868"/>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093AE0D5" w14:textId="77777777" w:rsidR="009518A0" w:rsidRPr="00121681" w:rsidRDefault="009518A0" w:rsidP="009518A0">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lastRenderedPageBreak/>
        <w:t>Gobernar el municipio de Valle de Santiago, de forma eficiente impulsando el desarrollo y bienestar de las familias, con servicios públicos de calidad, una infraestructura funcional, que promueva la participación ciudadana, para mejorar la calidad de vida de las y los vallenses.</w:t>
      </w:r>
    </w:p>
    <w:p w14:paraId="32CFFA5C" w14:textId="77777777" w:rsidR="009518A0" w:rsidRPr="00121681" w:rsidRDefault="009518A0" w:rsidP="009518A0">
      <w:pPr>
        <w:tabs>
          <w:tab w:val="left" w:leader="underscore" w:pos="9639"/>
        </w:tabs>
        <w:spacing w:after="0" w:line="240" w:lineRule="auto"/>
        <w:jc w:val="both"/>
        <w:rPr>
          <w:rFonts w:ascii="Arial" w:hAnsi="Arial" w:cs="Arial"/>
          <w:sz w:val="20"/>
          <w:szCs w:val="20"/>
        </w:rPr>
      </w:pP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028459ED" w14:textId="77777777" w:rsidR="009518A0" w:rsidRPr="00121681" w:rsidRDefault="009518A0" w:rsidP="009518A0">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Proporcionar servicios de calidad, invertiremos recursos para realizar y gestionar proyectos de infraestructura, que mejoren la vida de las personas, buscando fomentar el empleo, promover el turismo y hacer posible un municipio con mayor movilidad.</w:t>
      </w: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6D32D0F0"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w:t>
      </w:r>
      <w:r w:rsidR="009736CB">
        <w:rPr>
          <w:rFonts w:cs="Calibri"/>
        </w:rPr>
        <w:t>24</w:t>
      </w:r>
      <w:r w:rsidRPr="00E74967">
        <w:rPr>
          <w:rFonts w:cs="Calibri"/>
        </w:rPr>
        <w:t>).</w:t>
      </w:r>
    </w:p>
    <w:p w14:paraId="226C526A" w14:textId="77777777" w:rsidR="009518A0" w:rsidRPr="00121681" w:rsidRDefault="009518A0" w:rsidP="009518A0">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Enero a diciembre 2025.</w:t>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1413AB14" w14:textId="77777777" w:rsidR="009518A0" w:rsidRPr="00121681" w:rsidRDefault="009518A0" w:rsidP="009518A0">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Persona moral sin fines de lucro.</w:t>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51CC1E1A" w14:textId="77777777" w:rsidR="009518A0" w:rsidRPr="00121681" w:rsidRDefault="009518A0" w:rsidP="009518A0">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Retenedor del Impuesto Sobre la Renta por los siguientes conceptos: por salarios, por asimilados a salarios, actividades empresariales, profesionales, por arrendamiento, simplificado de confianza; Impuesto sobre Nómina; y retenedor de Impuesto Cedular tanto por honorarios, actividades empresariales, profesionales, simplificado de confianza así como por arrendamiento; retenedor de los Derechos de Inspección y Vigilancia de Obra (DIVO); Retenciones sobre Actividades de Prevención y Control Estatal (RAPCE).</w:t>
      </w:r>
    </w:p>
    <w:p w14:paraId="6268EF76" w14:textId="56F39006" w:rsidR="007D1E76" w:rsidRPr="00E74967" w:rsidRDefault="007D1E76" w:rsidP="00CB41C4">
      <w:pPr>
        <w:tabs>
          <w:tab w:val="left" w:leader="underscore" w:pos="9639"/>
        </w:tabs>
        <w:spacing w:after="0" w:line="240" w:lineRule="auto"/>
        <w:jc w:val="both"/>
        <w:rPr>
          <w:rFonts w:cs="Calibri"/>
        </w:rPr>
      </w:pPr>
    </w:p>
    <w:p w14:paraId="6EB77A6D" w14:textId="76F05019"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46DDBF41" w:rsidR="007D1E76" w:rsidRPr="00E74967" w:rsidRDefault="002E5CA8" w:rsidP="00CB41C4">
      <w:pPr>
        <w:tabs>
          <w:tab w:val="left" w:leader="underscore" w:pos="9639"/>
        </w:tabs>
        <w:spacing w:after="0" w:line="240" w:lineRule="auto"/>
        <w:ind w:firstLine="708"/>
        <w:jc w:val="both"/>
        <w:rPr>
          <w:rFonts w:cs="Calibri"/>
        </w:rPr>
      </w:pPr>
      <w:r w:rsidRPr="00121681">
        <w:rPr>
          <w:rFonts w:ascii="Arial" w:hAnsi="Arial" w:cs="Arial"/>
          <w:noProof/>
          <w:sz w:val="20"/>
          <w:szCs w:val="20"/>
          <w:lang w:eastAsia="es-MX"/>
        </w:rPr>
        <w:drawing>
          <wp:anchor distT="0" distB="0" distL="114300" distR="114300" simplePos="0" relativeHeight="251659264" behindDoc="0" locked="0" layoutInCell="1" allowOverlap="1" wp14:anchorId="155AA337" wp14:editId="372294C9">
            <wp:simplePos x="0" y="0"/>
            <wp:positionH relativeFrom="page">
              <wp:posOffset>325755</wp:posOffset>
            </wp:positionH>
            <wp:positionV relativeFrom="paragraph">
              <wp:posOffset>274955</wp:posOffset>
            </wp:positionV>
            <wp:extent cx="7037609" cy="366696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print">
                      <a:extLst>
                        <a:ext uri="{28A0092B-C50C-407E-A947-70E740481C1C}">
                          <a14:useLocalDpi xmlns:a14="http://schemas.microsoft.com/office/drawing/2010/main" val="0"/>
                        </a:ext>
                      </a:extLst>
                    </a:blip>
                    <a:srcRect l="1239" t="21467" r="5244" b="10001"/>
                    <a:stretch/>
                  </pic:blipFill>
                  <pic:spPr bwMode="auto">
                    <a:xfrm>
                      <a:off x="0" y="0"/>
                      <a:ext cx="7037609" cy="36669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D1E76" w:rsidRPr="00E74967">
        <w:rPr>
          <w:rFonts w:cs="Calibri"/>
        </w:rPr>
        <w:t>*Anexar organigrama de la entidad.</w:t>
      </w:r>
    </w:p>
    <w:p w14:paraId="3450C629" w14:textId="66708473" w:rsidR="007D1E76" w:rsidRDefault="007D1E76" w:rsidP="00CB41C4">
      <w:pPr>
        <w:tabs>
          <w:tab w:val="left" w:leader="underscore" w:pos="9639"/>
        </w:tabs>
        <w:spacing w:after="0" w:line="240" w:lineRule="auto"/>
        <w:jc w:val="both"/>
        <w:rPr>
          <w:rFonts w:cs="Calibri"/>
        </w:rPr>
      </w:pPr>
    </w:p>
    <w:p w14:paraId="402CD14D" w14:textId="381CE082" w:rsidR="00CB41C4" w:rsidRDefault="00CB41C4" w:rsidP="00CB41C4">
      <w:pPr>
        <w:tabs>
          <w:tab w:val="left" w:leader="underscore" w:pos="9639"/>
        </w:tabs>
        <w:spacing w:after="0" w:line="240" w:lineRule="auto"/>
        <w:jc w:val="both"/>
        <w:rPr>
          <w:rFonts w:cs="Calibri"/>
        </w:rPr>
      </w:pPr>
    </w:p>
    <w:p w14:paraId="13E82C3D" w14:textId="6A972F8F" w:rsidR="00CB41C4" w:rsidRDefault="00CB41C4" w:rsidP="00CB41C4">
      <w:pPr>
        <w:tabs>
          <w:tab w:val="left" w:leader="underscore" w:pos="9639"/>
        </w:tabs>
        <w:spacing w:after="0" w:line="240" w:lineRule="auto"/>
        <w:jc w:val="both"/>
        <w:rPr>
          <w:rFonts w:cs="Calibri"/>
        </w:rPr>
      </w:pP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0080C658"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30A4EDC2" w14:textId="1BE2835D" w:rsidR="007D1E76" w:rsidRPr="00E74967" w:rsidRDefault="009518A0" w:rsidP="00CB41C4">
      <w:pPr>
        <w:tabs>
          <w:tab w:val="left" w:leader="underscore" w:pos="9639"/>
        </w:tabs>
        <w:spacing w:after="0" w:line="240" w:lineRule="auto"/>
        <w:jc w:val="both"/>
        <w:rPr>
          <w:rFonts w:cs="Calibri"/>
        </w:rPr>
      </w:pPr>
      <w:r>
        <w:rPr>
          <w:rFonts w:cs="Calibri"/>
        </w:rPr>
        <w:t>No aplica. Ya que el municipio no cuenta con fideicomisos vigentes</w:t>
      </w:r>
    </w:p>
    <w:p w14:paraId="4241EF36" w14:textId="7E6E2FBC" w:rsidR="007D1E76" w:rsidRDefault="007D1E76" w:rsidP="00CB41C4">
      <w:pPr>
        <w:tabs>
          <w:tab w:val="left" w:leader="underscore" w:pos="9639"/>
        </w:tabs>
        <w:spacing w:after="0" w:line="240" w:lineRule="auto"/>
        <w:jc w:val="both"/>
        <w:rPr>
          <w:rFonts w:cs="Calibri"/>
        </w:rPr>
      </w:pP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3" w:name="_Toc161472869"/>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2BA7393E" w14:textId="77777777" w:rsidR="009518A0" w:rsidRPr="00121681" w:rsidRDefault="009518A0" w:rsidP="009518A0">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El ente público ha estado observando la normatividad emitida el CONAC y las disposiciones legales aplicables.</w:t>
      </w:r>
    </w:p>
    <w:p w14:paraId="58B00679" w14:textId="77777777" w:rsidR="007D1E76" w:rsidRPr="00E74967" w:rsidRDefault="007D1E76" w:rsidP="00CB41C4">
      <w:pPr>
        <w:tabs>
          <w:tab w:val="left" w:leader="underscore" w:pos="9639"/>
        </w:tabs>
        <w:spacing w:after="0" w:line="240" w:lineRule="auto"/>
        <w:jc w:val="both"/>
        <w:rPr>
          <w:rFonts w:cs="Calibri"/>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4D232877" w14:textId="77777777" w:rsidR="009518A0" w:rsidRPr="009518A0" w:rsidRDefault="009518A0" w:rsidP="009518A0">
      <w:pPr>
        <w:tabs>
          <w:tab w:val="left" w:leader="underscore" w:pos="9639"/>
        </w:tabs>
        <w:spacing w:after="0" w:line="240" w:lineRule="auto"/>
        <w:jc w:val="both"/>
        <w:rPr>
          <w:rFonts w:cs="Calibri"/>
        </w:rPr>
      </w:pPr>
      <w:r w:rsidRPr="009518A0">
        <w:rPr>
          <w:rFonts w:cs="Calibri"/>
        </w:rPr>
        <w:t>La normatividad aplicada corresponde principalmente a los Postulados Básicos de Contabilidad Gubernamental, en especial el postulado de Valuación, el cual establece que todos los eventos que afecten económicamente al ente público deben ser cuantificados en términos monetarios, registrándose al costo histórico o al valor económico más objetivo, y expresados en moneda nacional.</w:t>
      </w:r>
    </w:p>
    <w:p w14:paraId="58D43425" w14:textId="77777777" w:rsidR="009518A0" w:rsidRPr="009518A0" w:rsidRDefault="009518A0" w:rsidP="009518A0">
      <w:pPr>
        <w:tabs>
          <w:tab w:val="left" w:leader="underscore" w:pos="9639"/>
        </w:tabs>
        <w:spacing w:after="0" w:line="240" w:lineRule="auto"/>
        <w:jc w:val="both"/>
        <w:rPr>
          <w:rFonts w:cs="Calibri"/>
        </w:rPr>
      </w:pPr>
    </w:p>
    <w:p w14:paraId="2DCF252C" w14:textId="2D78331B" w:rsidR="007D1E76" w:rsidRDefault="009518A0" w:rsidP="009518A0">
      <w:pPr>
        <w:tabs>
          <w:tab w:val="left" w:leader="underscore" w:pos="9639"/>
        </w:tabs>
        <w:spacing w:after="0" w:line="240" w:lineRule="auto"/>
        <w:jc w:val="both"/>
        <w:rPr>
          <w:rFonts w:cs="Calibri"/>
        </w:rPr>
      </w:pPr>
      <w:r w:rsidRPr="009518A0">
        <w:rPr>
          <w:rFonts w:cs="Calibri"/>
        </w:rPr>
        <w:t>Asimismo, se consideran todas las disposiciones emitidas por el Consejo Nacional de Armonización Contable (CONAC). Es importante señalar que, como ente público, nos apegamos estrictamente a la legislación vigente en la materia y nos mantenemos actualizados conforme a las reformas y lineamientos aplicables.</w:t>
      </w:r>
    </w:p>
    <w:p w14:paraId="774D630E" w14:textId="77777777" w:rsidR="004D6B1E" w:rsidRPr="00E74967" w:rsidRDefault="004D6B1E" w:rsidP="009518A0">
      <w:pPr>
        <w:tabs>
          <w:tab w:val="left" w:leader="underscore" w:pos="9639"/>
        </w:tabs>
        <w:spacing w:after="0" w:line="240" w:lineRule="auto"/>
        <w:jc w:val="both"/>
        <w:rPr>
          <w:rFonts w:cs="Calibri"/>
        </w:rPr>
      </w:pPr>
    </w:p>
    <w:p w14:paraId="7ED1C1ED" w14:textId="784B4DD1"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2C042058" w14:textId="77777777" w:rsidR="004D6B1E" w:rsidRPr="00121681" w:rsidRDefault="004D6B1E" w:rsidP="004D6B1E">
      <w:pPr>
        <w:spacing w:after="0"/>
        <w:jc w:val="both"/>
        <w:rPr>
          <w:rFonts w:ascii="Arial" w:hAnsi="Arial" w:cs="Arial"/>
          <w:color w:val="000000" w:themeColor="text1"/>
          <w:sz w:val="20"/>
          <w:szCs w:val="20"/>
        </w:rPr>
      </w:pPr>
      <w:r w:rsidRPr="00121681">
        <w:rPr>
          <w:rFonts w:ascii="Arial" w:hAnsi="Arial" w:cs="Arial"/>
          <w:color w:val="000000" w:themeColor="text1"/>
          <w:sz w:val="20"/>
          <w:szCs w:val="20"/>
        </w:rPr>
        <w:t>Sustancia Económica</w:t>
      </w:r>
    </w:p>
    <w:p w14:paraId="355995CE" w14:textId="77777777" w:rsidR="004D6B1E" w:rsidRPr="00121681" w:rsidRDefault="004D6B1E" w:rsidP="004D6B1E">
      <w:pPr>
        <w:spacing w:after="0"/>
        <w:jc w:val="both"/>
        <w:rPr>
          <w:rFonts w:ascii="Arial" w:hAnsi="Arial" w:cs="Arial"/>
          <w:color w:val="000000" w:themeColor="text1"/>
          <w:sz w:val="20"/>
          <w:szCs w:val="20"/>
        </w:rPr>
      </w:pPr>
      <w:r w:rsidRPr="00121681">
        <w:rPr>
          <w:rFonts w:ascii="Arial" w:hAnsi="Arial" w:cs="Arial"/>
          <w:color w:val="000000" w:themeColor="text1"/>
          <w:sz w:val="20"/>
          <w:szCs w:val="20"/>
        </w:rPr>
        <w:t>Ente Público</w:t>
      </w:r>
    </w:p>
    <w:p w14:paraId="48D4BE67" w14:textId="77777777" w:rsidR="004D6B1E" w:rsidRPr="00121681" w:rsidRDefault="004D6B1E" w:rsidP="004D6B1E">
      <w:pPr>
        <w:spacing w:after="0"/>
        <w:jc w:val="both"/>
        <w:rPr>
          <w:rFonts w:ascii="Arial" w:hAnsi="Arial" w:cs="Arial"/>
          <w:color w:val="000000" w:themeColor="text1"/>
          <w:sz w:val="20"/>
          <w:szCs w:val="20"/>
        </w:rPr>
      </w:pPr>
      <w:r w:rsidRPr="00121681">
        <w:rPr>
          <w:rFonts w:ascii="Arial" w:hAnsi="Arial" w:cs="Arial"/>
          <w:color w:val="000000" w:themeColor="text1"/>
          <w:sz w:val="20"/>
          <w:szCs w:val="20"/>
        </w:rPr>
        <w:t>Existencia Permanente</w:t>
      </w:r>
    </w:p>
    <w:p w14:paraId="24994299" w14:textId="77777777" w:rsidR="004D6B1E" w:rsidRPr="00121681" w:rsidRDefault="004D6B1E" w:rsidP="004D6B1E">
      <w:pPr>
        <w:spacing w:after="0"/>
        <w:jc w:val="both"/>
        <w:rPr>
          <w:rFonts w:ascii="Arial" w:hAnsi="Arial" w:cs="Arial"/>
          <w:color w:val="000000" w:themeColor="text1"/>
          <w:sz w:val="20"/>
          <w:szCs w:val="20"/>
        </w:rPr>
      </w:pPr>
      <w:r w:rsidRPr="00121681">
        <w:rPr>
          <w:rFonts w:ascii="Arial" w:hAnsi="Arial" w:cs="Arial"/>
          <w:color w:val="000000" w:themeColor="text1"/>
          <w:sz w:val="20"/>
          <w:szCs w:val="20"/>
        </w:rPr>
        <w:t>Importancia Relativa</w:t>
      </w:r>
    </w:p>
    <w:p w14:paraId="269C9E82" w14:textId="77777777" w:rsidR="004D6B1E" w:rsidRPr="00121681" w:rsidRDefault="004D6B1E" w:rsidP="004D6B1E">
      <w:pPr>
        <w:spacing w:after="0"/>
        <w:jc w:val="both"/>
        <w:rPr>
          <w:rFonts w:ascii="Arial" w:hAnsi="Arial" w:cs="Arial"/>
          <w:color w:val="000000" w:themeColor="text1"/>
          <w:sz w:val="20"/>
          <w:szCs w:val="20"/>
        </w:rPr>
      </w:pPr>
      <w:r w:rsidRPr="00121681">
        <w:rPr>
          <w:rFonts w:ascii="Arial" w:hAnsi="Arial" w:cs="Arial"/>
          <w:color w:val="000000" w:themeColor="text1"/>
          <w:sz w:val="20"/>
          <w:szCs w:val="20"/>
        </w:rPr>
        <w:t>Período Contable</w:t>
      </w:r>
    </w:p>
    <w:p w14:paraId="61799A2C" w14:textId="77777777" w:rsidR="004D6B1E" w:rsidRPr="00121681" w:rsidRDefault="004D6B1E" w:rsidP="004D6B1E">
      <w:pPr>
        <w:spacing w:after="0"/>
        <w:jc w:val="both"/>
        <w:rPr>
          <w:rFonts w:ascii="Arial" w:hAnsi="Arial" w:cs="Arial"/>
          <w:color w:val="000000" w:themeColor="text1"/>
          <w:sz w:val="20"/>
          <w:szCs w:val="20"/>
        </w:rPr>
      </w:pPr>
      <w:r w:rsidRPr="00121681">
        <w:rPr>
          <w:rFonts w:ascii="Arial" w:hAnsi="Arial" w:cs="Arial"/>
          <w:color w:val="000000" w:themeColor="text1"/>
          <w:sz w:val="20"/>
          <w:szCs w:val="20"/>
        </w:rPr>
        <w:t xml:space="preserve">Registro e Integración Presupuestaria </w:t>
      </w:r>
    </w:p>
    <w:p w14:paraId="111C65A0" w14:textId="77777777" w:rsidR="004D6B1E" w:rsidRPr="00121681" w:rsidRDefault="004D6B1E" w:rsidP="004D6B1E">
      <w:pPr>
        <w:spacing w:after="0"/>
        <w:jc w:val="both"/>
        <w:rPr>
          <w:rFonts w:ascii="Arial" w:hAnsi="Arial" w:cs="Arial"/>
          <w:color w:val="000000" w:themeColor="text1"/>
          <w:sz w:val="20"/>
          <w:szCs w:val="20"/>
        </w:rPr>
      </w:pPr>
      <w:r w:rsidRPr="00121681">
        <w:rPr>
          <w:rFonts w:ascii="Arial" w:hAnsi="Arial" w:cs="Arial"/>
          <w:color w:val="000000" w:themeColor="text1"/>
          <w:sz w:val="20"/>
          <w:szCs w:val="20"/>
        </w:rPr>
        <w:t xml:space="preserve">Consolidación de la Información Financiera </w:t>
      </w:r>
    </w:p>
    <w:p w14:paraId="09736439" w14:textId="77777777" w:rsidR="004D6B1E" w:rsidRPr="00121681" w:rsidRDefault="004D6B1E" w:rsidP="004D6B1E">
      <w:pPr>
        <w:spacing w:after="0"/>
        <w:jc w:val="both"/>
        <w:rPr>
          <w:rFonts w:ascii="Arial" w:hAnsi="Arial" w:cs="Arial"/>
          <w:color w:val="000000" w:themeColor="text1"/>
          <w:sz w:val="20"/>
          <w:szCs w:val="20"/>
        </w:rPr>
      </w:pPr>
      <w:r w:rsidRPr="00121681">
        <w:rPr>
          <w:rFonts w:ascii="Arial" w:hAnsi="Arial" w:cs="Arial"/>
          <w:color w:val="000000" w:themeColor="text1"/>
          <w:sz w:val="20"/>
          <w:szCs w:val="20"/>
        </w:rPr>
        <w:t>Devengado Contable</w:t>
      </w:r>
    </w:p>
    <w:p w14:paraId="2AD8A1EB" w14:textId="77777777" w:rsidR="004D6B1E" w:rsidRPr="00121681" w:rsidRDefault="004D6B1E" w:rsidP="004D6B1E">
      <w:pPr>
        <w:spacing w:after="0"/>
        <w:jc w:val="both"/>
        <w:rPr>
          <w:rFonts w:ascii="Arial" w:hAnsi="Arial" w:cs="Arial"/>
          <w:color w:val="000000" w:themeColor="text1"/>
          <w:sz w:val="20"/>
          <w:szCs w:val="20"/>
        </w:rPr>
      </w:pPr>
      <w:r w:rsidRPr="00121681">
        <w:rPr>
          <w:rFonts w:ascii="Arial" w:hAnsi="Arial" w:cs="Arial"/>
          <w:color w:val="000000" w:themeColor="text1"/>
          <w:sz w:val="20"/>
          <w:szCs w:val="20"/>
        </w:rPr>
        <w:t>Valuación</w:t>
      </w:r>
    </w:p>
    <w:p w14:paraId="53C88B96" w14:textId="77777777" w:rsidR="004D6B1E" w:rsidRPr="00121681" w:rsidRDefault="004D6B1E" w:rsidP="004D6B1E">
      <w:pPr>
        <w:spacing w:after="0"/>
        <w:jc w:val="both"/>
        <w:rPr>
          <w:rFonts w:ascii="Arial" w:hAnsi="Arial" w:cs="Arial"/>
          <w:color w:val="000000" w:themeColor="text1"/>
          <w:sz w:val="20"/>
          <w:szCs w:val="20"/>
        </w:rPr>
      </w:pPr>
      <w:r w:rsidRPr="00121681">
        <w:rPr>
          <w:rFonts w:ascii="Arial" w:hAnsi="Arial" w:cs="Arial"/>
          <w:color w:val="000000" w:themeColor="text1"/>
          <w:sz w:val="20"/>
          <w:szCs w:val="20"/>
        </w:rPr>
        <w:t>Dualidad Económica</w:t>
      </w:r>
    </w:p>
    <w:p w14:paraId="4F9FE3D1" w14:textId="77777777" w:rsidR="004D6B1E" w:rsidRPr="00121681" w:rsidRDefault="004D6B1E" w:rsidP="004D6B1E">
      <w:pPr>
        <w:tabs>
          <w:tab w:val="left" w:leader="underscore" w:pos="9639"/>
        </w:tabs>
        <w:spacing w:after="0" w:line="240" w:lineRule="auto"/>
        <w:jc w:val="both"/>
        <w:rPr>
          <w:rFonts w:ascii="Arial" w:hAnsi="Arial" w:cs="Arial"/>
          <w:color w:val="000000" w:themeColor="text1"/>
          <w:sz w:val="20"/>
          <w:szCs w:val="20"/>
        </w:rPr>
      </w:pPr>
      <w:r w:rsidRPr="00121681">
        <w:rPr>
          <w:rFonts w:ascii="Arial" w:hAnsi="Arial" w:cs="Arial"/>
          <w:color w:val="000000" w:themeColor="text1"/>
          <w:sz w:val="20"/>
          <w:szCs w:val="20"/>
        </w:rPr>
        <w:t>Consistencia</w:t>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6A08B59B"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5FB0209F" w14:textId="77777777" w:rsidR="004D6B1E" w:rsidRPr="00121681" w:rsidRDefault="004D6B1E" w:rsidP="004D6B1E">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 xml:space="preserve">Constitución Política para el Estado de Guanajuato, Ley Orgánica Municipal, Ley para el Ejercicio y Control de los Recursos Públicos para el Estado y los Municipios de Guanajuato, Ley de Adquisiciones, Enajenaciones, Arrendamientos y Contratación de Servicios del Sector Público en el Estado de Guanajuato, Ley de Hacienda </w:t>
      </w:r>
      <w:r w:rsidRPr="00121681">
        <w:rPr>
          <w:rFonts w:ascii="Arial" w:hAnsi="Arial" w:cs="Arial"/>
          <w:sz w:val="20"/>
          <w:szCs w:val="20"/>
        </w:rPr>
        <w:lastRenderedPageBreak/>
        <w:t>para los municipios del Estado de Guanajuato, Ley de Deuda Pública para el Estado y los municipios de Guanajuato, Ley de Coordinación Fiscal Federal, Ley de Obra Pública Federal, Ley de Obra Pública y Servicios Relacionados con la misma para el Estado y los Municipios de Guanajuato, Ley del Presupuesto de Egresos del Estado, Presupuesto de Egresos de la Federación, Ley de Derechos Federal, Ley de Ingresos Municipal, Reglamentación Municipal, Ley de Disciplina Financiera de las Entidades Federativas y los Municipios.</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4A679E5F"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22E93212" w14:textId="77777777" w:rsidR="004D6B1E" w:rsidRPr="00121681" w:rsidRDefault="004D6B1E" w:rsidP="004D6B1E">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No aplica, por no ser la primera vez en implementar la base del devengado de acuerdo a la Ley de Contabilidad.</w:t>
      </w:r>
    </w:p>
    <w:p w14:paraId="68CF5993" w14:textId="0B2B9B15" w:rsidR="007D1E76" w:rsidRPr="00E74967" w:rsidRDefault="007D1E76" w:rsidP="00CB41C4">
      <w:pPr>
        <w:tabs>
          <w:tab w:val="left" w:leader="underscore" w:pos="9639"/>
        </w:tabs>
        <w:spacing w:after="0" w:line="240" w:lineRule="auto"/>
        <w:jc w:val="both"/>
        <w:rPr>
          <w:rFonts w:cs="Calibri"/>
        </w:rPr>
      </w:pP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397735E8" w14:textId="77777777" w:rsidR="004D6B1E" w:rsidRPr="00121681" w:rsidRDefault="004D6B1E" w:rsidP="004D6B1E">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No aplica, por no ser la primera vez en implementar la base del devengado de acuerdo a la Ley de Contabilidad</w:t>
      </w:r>
    </w:p>
    <w:p w14:paraId="3B6D9156" w14:textId="77777777" w:rsidR="007D1E76" w:rsidRPr="00E74967" w:rsidRDefault="007D1E76"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40F3D1DF" w14:textId="77777777" w:rsidR="004D6B1E" w:rsidRPr="00121681" w:rsidRDefault="004D6B1E" w:rsidP="004D6B1E">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No aplica, por no ser la primera vez en implementar la base del devengado de acuerdo a la Ley de Contabilidad.</w:t>
      </w:r>
    </w:p>
    <w:p w14:paraId="57326D16" w14:textId="77777777" w:rsidR="006F0687" w:rsidRDefault="006F0687" w:rsidP="006F0687">
      <w:pPr>
        <w:tabs>
          <w:tab w:val="left" w:leader="underscore" w:pos="9639"/>
        </w:tabs>
        <w:spacing w:after="0" w:line="240" w:lineRule="auto"/>
        <w:jc w:val="both"/>
        <w:rPr>
          <w:rFonts w:cs="Calibri"/>
        </w:rPr>
      </w:pPr>
    </w:p>
    <w:p w14:paraId="71521D40" w14:textId="25A82D8F" w:rsidR="006F0687" w:rsidRPr="00E74967" w:rsidRDefault="006F0687" w:rsidP="006F0687">
      <w:pPr>
        <w:tabs>
          <w:tab w:val="left" w:leader="underscore" w:pos="9639"/>
        </w:tabs>
        <w:spacing w:after="0" w:line="240" w:lineRule="auto"/>
        <w:jc w:val="both"/>
        <w:rPr>
          <w:rFonts w:cs="Calibri"/>
        </w:rPr>
      </w:pPr>
      <w:r w:rsidRPr="00E74967">
        <w:rPr>
          <w:rFonts w:cs="Calibri"/>
        </w:rPr>
        <w:t>*</w:t>
      </w:r>
      <w:r w:rsidR="00D546B2" w:rsidRPr="00D546B2">
        <w:rPr>
          <w:rFonts w:cs="Calibri"/>
        </w:rPr>
        <w:t>Presentar los últimos estados financieros con la normatividad anteriormente utilizada con las nuevas políticas para fines de comparación en la transición a la base de devengado.</w:t>
      </w:r>
    </w:p>
    <w:p w14:paraId="265117E1" w14:textId="77777777" w:rsidR="004D6B1E" w:rsidRPr="00121681" w:rsidRDefault="004D6B1E" w:rsidP="004D6B1E">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No aplica, por no ser la primera vez en implementar la base del devengado de acuerdo a la Ley de Contabilidad.</w:t>
      </w:r>
    </w:p>
    <w:p w14:paraId="2119A6EF" w14:textId="6E6AEF18" w:rsidR="007D1E76" w:rsidRDefault="007D1E76" w:rsidP="00CB41C4">
      <w:pPr>
        <w:tabs>
          <w:tab w:val="left" w:leader="underscore" w:pos="9639"/>
        </w:tabs>
        <w:spacing w:after="0" w:line="240" w:lineRule="auto"/>
        <w:jc w:val="both"/>
        <w:rPr>
          <w:rFonts w:cs="Calibri"/>
        </w:rPr>
      </w:pPr>
    </w:p>
    <w:p w14:paraId="17636CAC" w14:textId="77777777" w:rsidR="004D6B1E" w:rsidRPr="00E74967" w:rsidRDefault="004D6B1E" w:rsidP="00CB41C4">
      <w:pPr>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4" w:name="_Toc161472870"/>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t>El ente público seleccionará y aplicará sus políticas contables de manera congruente para transacciones, otros eventos y condiciones que sean similares.</w:t>
      </w: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088E4F5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6C60C0BF" w14:textId="77777777" w:rsidR="004D6B1E" w:rsidRPr="00121681" w:rsidRDefault="004D6B1E" w:rsidP="004D6B1E">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Se registran a valor histórico y han existido actualizaciones.</w:t>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13DA86EE"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638AEE44" w14:textId="77777777" w:rsidR="004D6B1E" w:rsidRPr="00121681" w:rsidRDefault="004D6B1E" w:rsidP="004D6B1E">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El Municipio no ha realizado este tipo de operaciones.</w:t>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626DBDA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0CD481D1" w14:textId="77777777" w:rsidR="004D6B1E" w:rsidRPr="00121681" w:rsidRDefault="004D6B1E" w:rsidP="004D6B1E">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El Municipio no tiene este tipo de inversiones.</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0D9A692C" w14:textId="77777777" w:rsidR="004D6B1E" w:rsidRPr="00121681" w:rsidRDefault="004D6B1E" w:rsidP="004D6B1E">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lastRenderedPageBreak/>
        <w:t>Como el Municipio no maneja inventarios de mercancía, no se tiene sistema.</w:t>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50B5D2BE" w14:textId="77777777" w:rsidR="004D6B1E" w:rsidRPr="00121681" w:rsidRDefault="004D6B1E" w:rsidP="004D6B1E">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No se tiene reserva.</w:t>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1C933E3E" w14:textId="77777777" w:rsidR="004D6B1E" w:rsidRPr="00121681" w:rsidRDefault="004D6B1E" w:rsidP="004D6B1E">
      <w:pPr>
        <w:tabs>
          <w:tab w:val="left" w:leader="underscore" w:pos="9639"/>
        </w:tabs>
        <w:spacing w:after="0" w:line="240" w:lineRule="auto"/>
        <w:jc w:val="both"/>
        <w:rPr>
          <w:rFonts w:ascii="Arial" w:hAnsi="Arial" w:cs="Arial"/>
          <w:sz w:val="20"/>
          <w:szCs w:val="20"/>
        </w:rPr>
      </w:pPr>
      <w:r w:rsidRPr="00121681">
        <w:rPr>
          <w:rFonts w:ascii="Arial" w:hAnsi="Arial" w:cs="Arial"/>
          <w:color w:val="000000" w:themeColor="text1"/>
          <w:sz w:val="20"/>
          <w:szCs w:val="20"/>
        </w:rPr>
        <w:t>No se cuenta con provisiones.</w:t>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14EB988C" w14:textId="77777777" w:rsidR="004D6B1E" w:rsidRPr="00121681" w:rsidRDefault="004D6B1E" w:rsidP="004D6B1E">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Las reservas son creadas para los compromisos contratados, por el monto y plazo firmado en el contrato.</w:t>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277B2480" w14:textId="77777777" w:rsidR="004D6B1E" w:rsidRPr="00121681" w:rsidRDefault="004D6B1E" w:rsidP="004D6B1E">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Los cambios en las políticas contables se revelarán en los estados financieros, así como el efecto en los valores para fines de comparabilidad. Y cuando se detecte un error contable, este es corregido.</w:t>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4D34F681" w14:textId="77777777" w:rsidR="004D6B1E" w:rsidRPr="00121681" w:rsidRDefault="004D6B1E" w:rsidP="004D6B1E">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Se procede a realizar las reclasificaciones de las cuentas afectadas por errores contables, o por los cambios en las políticas contables.</w:t>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2752069E" w14:textId="77777777" w:rsidR="004D6B1E" w:rsidRPr="00121681" w:rsidRDefault="004D6B1E" w:rsidP="004D6B1E">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Se realiza al final de cada mes y ejercicio un análisis de los saldos de las cuentas contables para poder efectuar la depuración y en su caso la cancelación de saldos, tomado entre otros aspectos, la antigüedad y veracidad del saldo.</w:t>
      </w:r>
    </w:p>
    <w:p w14:paraId="7D06B360" w14:textId="77777777" w:rsidR="007D1E76" w:rsidRPr="00E74967" w:rsidRDefault="007D1E76" w:rsidP="00CB41C4">
      <w:pPr>
        <w:tabs>
          <w:tab w:val="left" w:leader="underscore" w:pos="9639"/>
        </w:tabs>
        <w:spacing w:after="0" w:line="240" w:lineRule="auto"/>
        <w:jc w:val="both"/>
        <w:rPr>
          <w:rFonts w:cs="Calibri"/>
        </w:rPr>
      </w:pP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5" w:name="_Toc161472871"/>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43F08C55" w14:textId="2C3AA105" w:rsidR="007D1E76" w:rsidRDefault="004D6B1E" w:rsidP="00CB41C4">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El municipio no tiene este tipo de activos</w:t>
      </w:r>
      <w:r>
        <w:rPr>
          <w:rFonts w:ascii="Arial" w:hAnsi="Arial" w:cs="Arial"/>
          <w:sz w:val="20"/>
          <w:szCs w:val="20"/>
        </w:rPr>
        <w:t>.</w:t>
      </w:r>
    </w:p>
    <w:p w14:paraId="60401874" w14:textId="77777777" w:rsidR="004D6B1E" w:rsidRPr="00E74967" w:rsidRDefault="004D6B1E"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1A8929D3" w14:textId="77777777" w:rsidR="004D6B1E" w:rsidRPr="00121681" w:rsidRDefault="004D6B1E" w:rsidP="004D6B1E">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El municipio no tiene este tipo de pasivos.</w:t>
      </w: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6D4C08B2" w14:textId="77777777" w:rsidR="004D6B1E" w:rsidRPr="00121681" w:rsidRDefault="004D6B1E" w:rsidP="004D6B1E">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Como resultado de lo mencionado en los puntos a) y b) anteriores, no se tendrá efectos en la Posición en moneda extranjera.</w:t>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42C9419A" w14:textId="77777777" w:rsidR="004D6B1E" w:rsidRDefault="004D6B1E" w:rsidP="004D6B1E">
      <w:pPr>
        <w:spacing w:line="240" w:lineRule="auto"/>
        <w:jc w:val="both"/>
        <w:rPr>
          <w:rFonts w:ascii="Arial" w:hAnsi="Arial" w:cs="Arial"/>
          <w:sz w:val="20"/>
          <w:szCs w:val="20"/>
        </w:rPr>
      </w:pPr>
      <w:r w:rsidRPr="00121681">
        <w:rPr>
          <w:rFonts w:ascii="Arial" w:hAnsi="Arial" w:cs="Arial"/>
          <w:sz w:val="20"/>
          <w:szCs w:val="20"/>
        </w:rPr>
        <w:t>Al no tener operaciones en moneda extranjera, no se maneja tipo de cambio.</w:t>
      </w: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4E8356AE" w14:textId="77777777" w:rsidR="004D6B1E" w:rsidRPr="00121681" w:rsidRDefault="004D6B1E" w:rsidP="004D6B1E">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Al no tener operaciones en moneda extranjera, no se tiene un equivalente en moneda nacional.</w:t>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lastRenderedPageBreak/>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6" w:name="_Toc161472872"/>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6"/>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09BA8E02"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4E4483DC" w14:textId="77777777" w:rsidR="004D6B1E" w:rsidRPr="00121681" w:rsidRDefault="004D6B1E" w:rsidP="004D6B1E">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La Secretaria de Finanzas Inversión y Administración realiza en el mes de diciembre de cada ejercicio fiscal las depreciaciones a los activos fijos de acuerdo a su vida útil.</w:t>
      </w: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4685F103"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0440E2E5" w14:textId="77777777" w:rsidR="004D6B1E" w:rsidRPr="00121681" w:rsidRDefault="004D6B1E" w:rsidP="004D6B1E">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La Secretaria de Finanzas Inversión y Administración realiza este movimiento.</w:t>
      </w:r>
    </w:p>
    <w:p w14:paraId="59A0596F" w14:textId="77777777"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04A2343B" w14:textId="77777777" w:rsidR="004D6B1E" w:rsidRPr="00121681" w:rsidRDefault="004D6B1E" w:rsidP="004D6B1E">
      <w:pPr>
        <w:spacing w:after="0" w:line="240" w:lineRule="auto"/>
        <w:jc w:val="both"/>
        <w:rPr>
          <w:rFonts w:ascii="Arial" w:hAnsi="Arial" w:cs="Arial"/>
          <w:sz w:val="20"/>
          <w:szCs w:val="20"/>
        </w:rPr>
      </w:pPr>
      <w:r w:rsidRPr="00121681">
        <w:rPr>
          <w:rFonts w:ascii="Arial" w:hAnsi="Arial" w:cs="Arial"/>
          <w:sz w:val="20"/>
          <w:szCs w:val="20"/>
        </w:rPr>
        <w:t>Al momento no existen gastos capitalizados en el ejercicio.</w:t>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28C1010C" w14:textId="77777777" w:rsidR="004D6B1E" w:rsidRPr="00121681" w:rsidRDefault="004D6B1E" w:rsidP="004D6B1E">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El Municipio tiene inversiones financieras en moneda nacional en valores de renta fija, por lo tanto, no se tienen riesgos por el tipo de cambio o por el tipo de interés.</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21D61FF8" w14:textId="77777777" w:rsidR="004D6B1E" w:rsidRPr="00121681" w:rsidRDefault="004D6B1E" w:rsidP="004D6B1E">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Durante el periodo no se ha realizado valor activado de los bienes construidos.</w:t>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2388652F" w14:textId="77777777" w:rsidR="004D6B1E" w:rsidRPr="00121681" w:rsidRDefault="004D6B1E" w:rsidP="004D6B1E">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A la fecha no se han presentado este tipo de circunstancias.</w:t>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034C282C" w14:textId="77777777" w:rsidR="004D6B1E" w:rsidRPr="00121681" w:rsidRDefault="004D6B1E" w:rsidP="004D6B1E">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En lo que va del presente ejercicio no se ha llevado a cabo ningún desmantelamiento de activos</w:t>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76CF918D" w14:textId="77777777" w:rsidR="004D6B1E" w:rsidRPr="00121681" w:rsidRDefault="004D6B1E" w:rsidP="004D6B1E">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Cada dependencia municipal es responsable de sus activos, y la planeación va de la mano con el presupuesto basado en resultados.</w:t>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0A54F9B0" w14:textId="77777777" w:rsidR="00EC09C6" w:rsidRDefault="00EC09C6" w:rsidP="00CB41C4">
      <w:pPr>
        <w:tabs>
          <w:tab w:val="left" w:leader="underscore" w:pos="9639"/>
        </w:tabs>
        <w:spacing w:after="0" w:line="240" w:lineRule="auto"/>
        <w:jc w:val="both"/>
        <w:rPr>
          <w:rFonts w:cs="Calibri"/>
        </w:rPr>
      </w:pPr>
      <w:r w:rsidRPr="00EC09C6">
        <w:rPr>
          <w:rFonts w:cs="Calibri"/>
        </w:rPr>
        <w:t xml:space="preserve">52,867,621.05 </w:t>
      </w:r>
    </w:p>
    <w:p w14:paraId="7F294F69" w14:textId="0D0EC2D4"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04CD4D00" w14:textId="77777777" w:rsidR="001C1FAC" w:rsidRPr="00121681" w:rsidRDefault="001C1FAC" w:rsidP="001C1FAC">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No aplica, el municipio no tiene presupuesto indirecto.</w:t>
      </w:r>
    </w:p>
    <w:p w14:paraId="77635D39" w14:textId="77777777" w:rsidR="001C1FAC" w:rsidRDefault="001C1FAC" w:rsidP="00CB41C4">
      <w:pPr>
        <w:tabs>
          <w:tab w:val="left" w:leader="underscore" w:pos="9639"/>
        </w:tabs>
        <w:spacing w:after="0" w:line="240" w:lineRule="auto"/>
        <w:jc w:val="both"/>
        <w:rPr>
          <w:rFonts w:cs="Calibri"/>
          <w:b/>
        </w:rPr>
      </w:pPr>
    </w:p>
    <w:p w14:paraId="0A3B41EB" w14:textId="71698013"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39A52AF8" w14:textId="77777777" w:rsidR="001C1FAC" w:rsidRPr="00121681" w:rsidRDefault="001C1FAC" w:rsidP="001C1FAC">
      <w:pPr>
        <w:jc w:val="both"/>
        <w:rPr>
          <w:rFonts w:ascii="Arial" w:hAnsi="Arial" w:cs="Arial"/>
          <w:sz w:val="20"/>
          <w:szCs w:val="20"/>
        </w:rPr>
      </w:pPr>
      <w:r w:rsidRPr="00121681">
        <w:rPr>
          <w:rFonts w:ascii="Arial" w:hAnsi="Arial" w:cs="Arial"/>
          <w:sz w:val="20"/>
          <w:szCs w:val="20"/>
        </w:rPr>
        <w:t>El Municipio no cuenta con empresas de participación mayoritaria.</w:t>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1A226E28" w14:textId="77777777" w:rsidR="001C1FAC" w:rsidRPr="00121681" w:rsidRDefault="001C1FAC" w:rsidP="001C1FAC">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El Municipio no cuenta con empresas de participación minoritaria.</w:t>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01E8D72B"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371E0568" w14:textId="77777777" w:rsidR="001C1FAC" w:rsidRPr="00121681" w:rsidRDefault="001C1FAC" w:rsidP="001C1FAC">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El Municipio no cuenta con patrimonio de organismos descentralizados de control presupuestario directo.</w:t>
      </w:r>
    </w:p>
    <w:p w14:paraId="2B6EDA91" w14:textId="77777777" w:rsidR="007D1E76" w:rsidRPr="00E74967" w:rsidRDefault="007D1E76" w:rsidP="00CB41C4">
      <w:pPr>
        <w:tabs>
          <w:tab w:val="left" w:leader="underscore" w:pos="9639"/>
        </w:tabs>
        <w:spacing w:after="0" w:line="240" w:lineRule="auto"/>
        <w:jc w:val="both"/>
        <w:rPr>
          <w:rFonts w:cs="Calibri"/>
        </w:rPr>
      </w:pP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7" w:name="_Toc161472873"/>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7"/>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5362043B" w14:textId="77777777" w:rsidR="001C1FAC" w:rsidRPr="00121681" w:rsidRDefault="001C1FAC" w:rsidP="001C1FAC">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Programas y Convenios del Municipio</w:t>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796DC854" w14:textId="2785E913" w:rsidR="007D1E76" w:rsidRPr="00E74967" w:rsidRDefault="001C1FAC" w:rsidP="00CB41C4">
      <w:pPr>
        <w:tabs>
          <w:tab w:val="left" w:leader="underscore" w:pos="9639"/>
        </w:tabs>
        <w:spacing w:after="0" w:line="240" w:lineRule="auto"/>
        <w:jc w:val="both"/>
        <w:rPr>
          <w:rFonts w:cs="Calibri"/>
        </w:rPr>
      </w:pPr>
      <w:r>
        <w:rPr>
          <w:rFonts w:cs="Calibri"/>
        </w:rPr>
        <w:t>No aplica ya que el Municipio no cuenta con Fideicomiso.</w:t>
      </w:r>
    </w:p>
    <w:p w14:paraId="03AB3A3A" w14:textId="77777777" w:rsidR="007D1E76" w:rsidRPr="00E74967" w:rsidRDefault="007D1E76" w:rsidP="00CB41C4">
      <w:pPr>
        <w:tabs>
          <w:tab w:val="left" w:leader="underscore" w:pos="9639"/>
        </w:tabs>
        <w:spacing w:after="0" w:line="240" w:lineRule="auto"/>
        <w:jc w:val="both"/>
        <w:rPr>
          <w:rFonts w:cs="Calibri"/>
        </w:rPr>
      </w:pP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8" w:name="_Toc161472874"/>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8"/>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1C4B8952" w14:textId="7C79C107" w:rsidR="001C1FAC" w:rsidRPr="00121681" w:rsidRDefault="001C1FAC" w:rsidP="001C1FAC">
      <w:pPr>
        <w:spacing w:after="0" w:line="240" w:lineRule="auto"/>
        <w:jc w:val="both"/>
        <w:rPr>
          <w:rFonts w:ascii="Arial" w:hAnsi="Arial" w:cs="Arial"/>
          <w:sz w:val="20"/>
          <w:szCs w:val="20"/>
        </w:rPr>
      </w:pPr>
      <w:r w:rsidRPr="00121681">
        <w:rPr>
          <w:rFonts w:ascii="Arial" w:hAnsi="Arial" w:cs="Arial"/>
          <w:sz w:val="20"/>
          <w:szCs w:val="20"/>
        </w:rPr>
        <w:t>Con fecha al 3</w:t>
      </w:r>
      <w:r w:rsidR="00F6793E">
        <w:rPr>
          <w:rFonts w:ascii="Arial" w:hAnsi="Arial" w:cs="Arial"/>
          <w:sz w:val="20"/>
          <w:szCs w:val="20"/>
        </w:rPr>
        <w:t xml:space="preserve">0 de septiembre </w:t>
      </w:r>
      <w:r w:rsidRPr="00121681">
        <w:rPr>
          <w:rFonts w:ascii="Arial" w:hAnsi="Arial" w:cs="Arial"/>
          <w:sz w:val="20"/>
          <w:szCs w:val="20"/>
        </w:rPr>
        <w:t>de 2025 tiene el siguiente porcentaje de recaudación con respecto a lo aprobado en el presupuesto de ingresos para el ejercicio fiscal 2025.</w:t>
      </w:r>
    </w:p>
    <w:p w14:paraId="18DFD932" w14:textId="3F0F8C3B" w:rsidR="001C1FAC" w:rsidRPr="00121681" w:rsidRDefault="001C1FAC" w:rsidP="001C1FAC">
      <w:pPr>
        <w:tabs>
          <w:tab w:val="left" w:leader="underscore" w:pos="9639"/>
        </w:tabs>
        <w:spacing w:after="0" w:line="240" w:lineRule="auto"/>
        <w:jc w:val="both"/>
        <w:rPr>
          <w:rFonts w:ascii="Arial" w:hAnsi="Arial" w:cs="Arial"/>
          <w:sz w:val="20"/>
          <w:szCs w:val="20"/>
        </w:rPr>
      </w:pPr>
      <w:r w:rsidRPr="00CE3289">
        <w:rPr>
          <w:rFonts w:ascii="Arial" w:hAnsi="Arial" w:cs="Arial"/>
          <w:sz w:val="20"/>
          <w:szCs w:val="20"/>
        </w:rPr>
        <w:t xml:space="preserve">Impuestos </w:t>
      </w:r>
      <w:r w:rsidR="00557010">
        <w:rPr>
          <w:rFonts w:ascii="Arial" w:hAnsi="Arial" w:cs="Arial"/>
          <w:sz w:val="20"/>
          <w:szCs w:val="20"/>
        </w:rPr>
        <w:t>95</w:t>
      </w:r>
      <w:r w:rsidRPr="00CE3289">
        <w:rPr>
          <w:rFonts w:ascii="Arial" w:hAnsi="Arial" w:cs="Arial"/>
          <w:sz w:val="20"/>
          <w:szCs w:val="20"/>
        </w:rPr>
        <w:t>%, contribuciones de mejora</w:t>
      </w:r>
      <w:r>
        <w:rPr>
          <w:rFonts w:ascii="Arial" w:hAnsi="Arial" w:cs="Arial"/>
          <w:sz w:val="20"/>
          <w:szCs w:val="20"/>
        </w:rPr>
        <w:t xml:space="preserve"> 0</w:t>
      </w:r>
      <w:r w:rsidRPr="00CE3289">
        <w:rPr>
          <w:rFonts w:ascii="Arial" w:hAnsi="Arial" w:cs="Arial"/>
          <w:sz w:val="20"/>
          <w:szCs w:val="20"/>
        </w:rPr>
        <w:t xml:space="preserve">%, derechos </w:t>
      </w:r>
      <w:r w:rsidR="00557010">
        <w:rPr>
          <w:rFonts w:ascii="Arial" w:hAnsi="Arial" w:cs="Arial"/>
          <w:sz w:val="20"/>
          <w:szCs w:val="20"/>
        </w:rPr>
        <w:t>57</w:t>
      </w:r>
      <w:r w:rsidRPr="00CE3289">
        <w:rPr>
          <w:rFonts w:ascii="Arial" w:hAnsi="Arial" w:cs="Arial"/>
          <w:sz w:val="20"/>
          <w:szCs w:val="20"/>
        </w:rPr>
        <w:t xml:space="preserve">%, productos </w:t>
      </w:r>
      <w:r w:rsidR="00557010">
        <w:rPr>
          <w:rFonts w:ascii="Arial" w:hAnsi="Arial" w:cs="Arial"/>
          <w:sz w:val="20"/>
          <w:szCs w:val="20"/>
        </w:rPr>
        <w:t>56</w:t>
      </w:r>
      <w:r w:rsidRPr="00CE3289">
        <w:rPr>
          <w:rFonts w:ascii="Arial" w:hAnsi="Arial" w:cs="Arial"/>
          <w:sz w:val="20"/>
          <w:szCs w:val="20"/>
        </w:rPr>
        <w:t xml:space="preserve">% aprovechamientos </w:t>
      </w:r>
      <w:r w:rsidR="00557010">
        <w:rPr>
          <w:rFonts w:ascii="Arial" w:hAnsi="Arial" w:cs="Arial"/>
          <w:sz w:val="20"/>
          <w:szCs w:val="20"/>
        </w:rPr>
        <w:t>205</w:t>
      </w:r>
      <w:r w:rsidRPr="00CE3289">
        <w:rPr>
          <w:rFonts w:ascii="Arial" w:hAnsi="Arial" w:cs="Arial"/>
          <w:sz w:val="20"/>
          <w:szCs w:val="20"/>
        </w:rPr>
        <w:t xml:space="preserve">%, participaciones y aportaciones </w:t>
      </w:r>
      <w:r w:rsidR="00557010">
        <w:rPr>
          <w:rFonts w:ascii="Arial" w:hAnsi="Arial" w:cs="Arial"/>
          <w:sz w:val="20"/>
          <w:szCs w:val="20"/>
        </w:rPr>
        <w:t>79</w:t>
      </w:r>
      <w:r w:rsidRPr="00CE3289">
        <w:rPr>
          <w:rFonts w:ascii="Arial" w:hAnsi="Arial" w:cs="Arial"/>
          <w:sz w:val="20"/>
          <w:szCs w:val="20"/>
        </w:rPr>
        <w:t xml:space="preserve">%, Transferencias, Asignaciones, Subsidios y Subvenciones, y Pensiones y Jubilaciones </w:t>
      </w:r>
      <w:r w:rsidR="00557010">
        <w:rPr>
          <w:rFonts w:ascii="Arial" w:hAnsi="Arial" w:cs="Arial"/>
          <w:sz w:val="20"/>
          <w:szCs w:val="20"/>
        </w:rPr>
        <w:t>17</w:t>
      </w:r>
      <w:r w:rsidRPr="00CE3289">
        <w:rPr>
          <w:rFonts w:ascii="Arial" w:hAnsi="Arial" w:cs="Arial"/>
          <w:sz w:val="20"/>
          <w:szCs w:val="20"/>
        </w:rPr>
        <w:t>%.</w:t>
      </w:r>
    </w:p>
    <w:p w14:paraId="0DD3C8DA" w14:textId="77777777" w:rsidR="001C1FAC" w:rsidRDefault="001C1FAC" w:rsidP="00CB41C4">
      <w:pPr>
        <w:tabs>
          <w:tab w:val="left" w:leader="underscore" w:pos="9639"/>
        </w:tabs>
        <w:spacing w:after="0" w:line="240" w:lineRule="auto"/>
        <w:jc w:val="both"/>
        <w:rPr>
          <w:rFonts w:cs="Calibri"/>
          <w:b/>
        </w:rPr>
      </w:pPr>
    </w:p>
    <w:p w14:paraId="36C23337" w14:textId="6908B34F"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00B892DF" w14:textId="77777777" w:rsidR="001C1FAC" w:rsidRPr="00121681" w:rsidRDefault="001C1FAC" w:rsidP="001C1FAC">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Por lo que respecta a los ingresos propios se proyecta una recaudación exitosa de acuerdo a lo presupuestado entre lo recaudado y lo modificado.</w:t>
      </w:r>
    </w:p>
    <w:p w14:paraId="7C4CE7E2" w14:textId="77777777" w:rsidR="007D1E76" w:rsidRDefault="007D1E76" w:rsidP="00CB41C4">
      <w:pPr>
        <w:tabs>
          <w:tab w:val="left" w:leader="underscore" w:pos="9639"/>
        </w:tabs>
        <w:spacing w:after="0" w:line="240" w:lineRule="auto"/>
        <w:jc w:val="both"/>
        <w:rPr>
          <w:rFonts w:cs="Calibri"/>
        </w:rPr>
      </w:pPr>
    </w:p>
    <w:p w14:paraId="26FDB1A9" w14:textId="77777777" w:rsidR="00231FBE" w:rsidRPr="00E74967" w:rsidRDefault="00231FBE" w:rsidP="00CB41C4">
      <w:pPr>
        <w:tabs>
          <w:tab w:val="left" w:leader="underscore" w:pos="9639"/>
        </w:tabs>
        <w:spacing w:after="0" w:line="240" w:lineRule="auto"/>
        <w:jc w:val="both"/>
        <w:rPr>
          <w:rFonts w:cs="Calibri"/>
        </w:rPr>
      </w:pPr>
    </w:p>
    <w:p w14:paraId="2D68C3FC" w14:textId="7BAEB103" w:rsidR="007D1E76" w:rsidRPr="000C3365" w:rsidRDefault="007D1E76" w:rsidP="000C3365">
      <w:pPr>
        <w:pStyle w:val="Ttulo2"/>
        <w:rPr>
          <w:rFonts w:asciiTheme="minorHAnsi" w:hAnsiTheme="minorHAnsi" w:cstheme="minorHAnsi"/>
          <w:b/>
          <w:color w:val="auto"/>
          <w:sz w:val="22"/>
        </w:rPr>
      </w:pPr>
      <w:bookmarkStart w:id="9" w:name="_Toc161472875"/>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9"/>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53B80C89" w14:textId="77777777" w:rsidR="00E4277D" w:rsidRPr="00AB798A" w:rsidRDefault="00E4277D" w:rsidP="00E4277D">
      <w:pPr>
        <w:tabs>
          <w:tab w:val="left" w:leader="underscore" w:pos="9639"/>
        </w:tabs>
        <w:spacing w:after="0" w:line="240" w:lineRule="auto"/>
        <w:jc w:val="both"/>
        <w:rPr>
          <w:rFonts w:asciiTheme="minorHAnsi" w:hAnsiTheme="minorHAnsi" w:cstheme="minorHAnsi"/>
        </w:rPr>
      </w:pPr>
      <w:r w:rsidRPr="009A3BAA">
        <w:rPr>
          <w:rFonts w:asciiTheme="minorHAnsi" w:hAnsiTheme="minorHAnsi" w:cstheme="minorHAnsi"/>
        </w:rPr>
        <w:t>El Municipio no cuenta con</w:t>
      </w:r>
      <w:r>
        <w:rPr>
          <w:rFonts w:asciiTheme="minorHAnsi" w:hAnsiTheme="minorHAnsi" w:cstheme="minorHAnsi"/>
        </w:rPr>
        <w:t xml:space="preserve"> este tipo de</w:t>
      </w:r>
      <w:r w:rsidRPr="009A3BAA">
        <w:rPr>
          <w:rFonts w:asciiTheme="minorHAnsi" w:hAnsiTheme="minorHAnsi" w:cstheme="minorHAnsi"/>
        </w:rPr>
        <w:t xml:space="preserve"> deuda pública.</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Pr="00EC09C6">
        <w:rPr>
          <w:rFonts w:cs="Calibri"/>
        </w:rPr>
        <w:t>Información de manera agrupada por tipo de valor gubernamental o instrumento financiero en la que se considere</w:t>
      </w:r>
      <w:r w:rsidR="001973A2" w:rsidRPr="00EC09C6">
        <w:rPr>
          <w:rFonts w:cs="Calibri"/>
        </w:rPr>
        <w:t>n</w:t>
      </w:r>
      <w:r w:rsidRPr="00EC09C6">
        <w:rPr>
          <w:rFonts w:cs="Calibri"/>
        </w:rPr>
        <w:t xml:space="preserve"> intereses, comisiones, tasa, perfil de vencimiento y otros gastos de la deuda.</w:t>
      </w:r>
    </w:p>
    <w:p w14:paraId="2248E060" w14:textId="77777777" w:rsidR="00E4277D" w:rsidRPr="00E74967" w:rsidRDefault="00E4277D" w:rsidP="00E4277D">
      <w:pPr>
        <w:tabs>
          <w:tab w:val="left" w:leader="underscore" w:pos="9639"/>
        </w:tabs>
        <w:spacing w:after="0" w:line="240" w:lineRule="auto"/>
        <w:jc w:val="both"/>
        <w:rPr>
          <w:rFonts w:cs="Calibri"/>
        </w:rPr>
      </w:pPr>
      <w:r w:rsidRPr="00E74967">
        <w:rPr>
          <w:rFonts w:cs="Calibri"/>
        </w:rPr>
        <w:t>* Se anexará la información en las notas de desglose.</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0"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0"/>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lastRenderedPageBreak/>
        <w:t>Informar, tanto del ente público como cualquier transacción realizada, que haya sido sujeta a una calificación crediticia:</w:t>
      </w:r>
    </w:p>
    <w:p w14:paraId="5FD43505" w14:textId="7CBD6ABB" w:rsidR="007D1E76" w:rsidRPr="00052EC8" w:rsidRDefault="001C1FAC" w:rsidP="00CB41C4">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En Municipio contrato la apertur</w:t>
      </w:r>
      <w:r w:rsidR="003B7299">
        <w:rPr>
          <w:rFonts w:ascii="Arial" w:hAnsi="Arial" w:cs="Arial"/>
          <w:sz w:val="20"/>
          <w:szCs w:val="20"/>
        </w:rPr>
        <w:t>a de un crédito simple por $15,</w:t>
      </w:r>
      <w:r w:rsidRPr="00121681">
        <w:rPr>
          <w:rFonts w:ascii="Arial" w:hAnsi="Arial" w:cs="Arial"/>
          <w:sz w:val="20"/>
          <w:szCs w:val="20"/>
        </w:rPr>
        <w:t>000,000.00 (quince millones de pesos 00/100M.N.) en</w:t>
      </w:r>
      <w:r w:rsidR="00E4277D">
        <w:rPr>
          <w:rFonts w:ascii="Arial" w:hAnsi="Arial" w:cs="Arial"/>
          <w:sz w:val="20"/>
          <w:szCs w:val="20"/>
        </w:rPr>
        <w:t xml:space="preserve"> el mes de septiembre 2018 al 30</w:t>
      </w:r>
      <w:bookmarkStart w:id="11" w:name="_GoBack"/>
      <w:bookmarkEnd w:id="11"/>
      <w:r w:rsidRPr="00121681">
        <w:rPr>
          <w:rFonts w:ascii="Arial" w:hAnsi="Arial" w:cs="Arial"/>
          <w:sz w:val="20"/>
          <w:szCs w:val="20"/>
        </w:rPr>
        <w:t xml:space="preserve"> de </w:t>
      </w:r>
      <w:r w:rsidR="00E4277D">
        <w:rPr>
          <w:rFonts w:ascii="Arial" w:hAnsi="Arial" w:cs="Arial"/>
          <w:sz w:val="20"/>
          <w:szCs w:val="20"/>
        </w:rPr>
        <w:t>septiembre</w:t>
      </w:r>
      <w:r w:rsidRPr="00121681">
        <w:rPr>
          <w:rFonts w:ascii="Arial" w:hAnsi="Arial" w:cs="Arial"/>
          <w:sz w:val="20"/>
          <w:szCs w:val="20"/>
        </w:rPr>
        <w:t xml:space="preserve"> de 2025 </w:t>
      </w:r>
      <w:r w:rsidR="00654FF2">
        <w:rPr>
          <w:rFonts w:ascii="Arial" w:hAnsi="Arial" w:cs="Arial"/>
          <w:sz w:val="20"/>
          <w:szCs w:val="20"/>
        </w:rPr>
        <w:t>se han amortizado en capital $10,982,142.74</w:t>
      </w:r>
    </w:p>
    <w:p w14:paraId="6B02EAB0" w14:textId="77777777" w:rsidR="007D1E76" w:rsidRPr="00E74967" w:rsidRDefault="007D1E76" w:rsidP="00CB41C4">
      <w:pPr>
        <w:tabs>
          <w:tab w:val="left" w:leader="underscore" w:pos="9639"/>
        </w:tabs>
        <w:spacing w:after="0" w:line="240" w:lineRule="auto"/>
        <w:jc w:val="both"/>
        <w:rPr>
          <w:rFonts w:cs="Calibri"/>
        </w:rPr>
      </w:pP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2"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2"/>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542469D7" w14:textId="77777777" w:rsidR="00C453E1" w:rsidRPr="00121681" w:rsidRDefault="00C453E1" w:rsidP="00C453E1">
      <w:pPr>
        <w:spacing w:after="0" w:line="240" w:lineRule="auto"/>
        <w:jc w:val="both"/>
        <w:rPr>
          <w:rFonts w:ascii="Arial" w:eastAsia="Times New Roman" w:hAnsi="Arial" w:cs="Arial"/>
          <w:bCs/>
          <w:iCs/>
          <w:sz w:val="20"/>
          <w:szCs w:val="20"/>
          <w:lang w:val="es-ES" w:eastAsia="es-ES"/>
        </w:rPr>
      </w:pPr>
      <w:r w:rsidRPr="00121681">
        <w:rPr>
          <w:rFonts w:ascii="Arial" w:eastAsia="Times New Roman" w:hAnsi="Arial" w:cs="Arial"/>
          <w:bCs/>
          <w:iCs/>
          <w:sz w:val="20"/>
          <w:szCs w:val="20"/>
          <w:lang w:val="es-ES" w:eastAsia="es-ES"/>
        </w:rPr>
        <w:t>Estandarizar, asegurar y controlar el cumplimiento de la rutina de trabajo de cada Dirección.</w:t>
      </w:r>
    </w:p>
    <w:p w14:paraId="13FD494E" w14:textId="77777777" w:rsidR="00C453E1" w:rsidRPr="00121681" w:rsidRDefault="00C453E1" w:rsidP="00C453E1">
      <w:pPr>
        <w:spacing w:after="0" w:line="240" w:lineRule="auto"/>
        <w:jc w:val="both"/>
        <w:rPr>
          <w:rFonts w:ascii="Arial" w:eastAsia="Times New Roman" w:hAnsi="Arial" w:cs="Arial"/>
          <w:bCs/>
          <w:iCs/>
          <w:sz w:val="20"/>
          <w:szCs w:val="20"/>
          <w:lang w:val="es-ES" w:eastAsia="es-ES"/>
        </w:rPr>
      </w:pPr>
      <w:r w:rsidRPr="00121681">
        <w:rPr>
          <w:rFonts w:ascii="Arial" w:eastAsia="Times New Roman" w:hAnsi="Arial" w:cs="Arial"/>
          <w:bCs/>
          <w:iCs/>
          <w:sz w:val="20"/>
          <w:szCs w:val="20"/>
          <w:lang w:val="es-ES" w:eastAsia="es-ES"/>
        </w:rPr>
        <w:t xml:space="preserve">Simplificar la operatividad de cada Dirección al contar con sus Procesos Clave definidos y documentados. </w:t>
      </w:r>
    </w:p>
    <w:p w14:paraId="76F1F3E6" w14:textId="77777777" w:rsidR="00C453E1" w:rsidRPr="00121681" w:rsidRDefault="00C453E1" w:rsidP="00C453E1">
      <w:pPr>
        <w:spacing w:after="0" w:line="240" w:lineRule="auto"/>
        <w:jc w:val="both"/>
        <w:rPr>
          <w:rFonts w:ascii="Arial" w:eastAsia="Times New Roman" w:hAnsi="Arial" w:cs="Arial"/>
          <w:bCs/>
          <w:iCs/>
          <w:sz w:val="20"/>
          <w:szCs w:val="20"/>
          <w:lang w:val="es-ES" w:eastAsia="es-ES"/>
        </w:rPr>
      </w:pPr>
      <w:r w:rsidRPr="00121681">
        <w:rPr>
          <w:rFonts w:ascii="Arial" w:eastAsia="Times New Roman" w:hAnsi="Arial" w:cs="Arial"/>
          <w:bCs/>
          <w:iCs/>
          <w:sz w:val="20"/>
          <w:szCs w:val="20"/>
          <w:lang w:val="es-ES" w:eastAsia="es-ES"/>
        </w:rPr>
        <w:t>Facilitar el Control y Seguimiento de Procesos Clave.</w:t>
      </w:r>
    </w:p>
    <w:p w14:paraId="3B26B218" w14:textId="77777777" w:rsidR="00C453E1" w:rsidRPr="00121681" w:rsidRDefault="00C453E1" w:rsidP="00C453E1">
      <w:pPr>
        <w:spacing w:after="0" w:line="240" w:lineRule="auto"/>
        <w:jc w:val="both"/>
        <w:rPr>
          <w:rFonts w:ascii="Arial" w:eastAsia="Times New Roman" w:hAnsi="Arial" w:cs="Arial"/>
          <w:bCs/>
          <w:iCs/>
          <w:sz w:val="20"/>
          <w:szCs w:val="20"/>
          <w:lang w:val="es-ES" w:eastAsia="es-ES"/>
        </w:rPr>
      </w:pPr>
      <w:r w:rsidRPr="00121681">
        <w:rPr>
          <w:rFonts w:ascii="Arial" w:eastAsia="Times New Roman" w:hAnsi="Arial" w:cs="Arial"/>
          <w:bCs/>
          <w:iCs/>
          <w:sz w:val="20"/>
          <w:szCs w:val="20"/>
          <w:lang w:val="es-ES" w:eastAsia="es-ES"/>
        </w:rPr>
        <w:t>Delimitar las funciones y responsabilidades de cada uno de los puestos que integran cada Dirección.</w:t>
      </w:r>
    </w:p>
    <w:p w14:paraId="568B2027" w14:textId="77777777" w:rsidR="00C453E1" w:rsidRPr="00121681" w:rsidRDefault="00C453E1" w:rsidP="00C453E1">
      <w:pPr>
        <w:spacing w:after="0" w:line="240" w:lineRule="auto"/>
        <w:jc w:val="both"/>
        <w:rPr>
          <w:rFonts w:ascii="Arial" w:eastAsia="Times New Roman" w:hAnsi="Arial" w:cs="Arial"/>
          <w:bCs/>
          <w:iCs/>
          <w:sz w:val="20"/>
          <w:szCs w:val="20"/>
          <w:lang w:val="es-ES" w:eastAsia="es-ES"/>
        </w:rPr>
      </w:pPr>
      <w:r w:rsidRPr="00121681">
        <w:rPr>
          <w:rFonts w:ascii="Arial" w:eastAsia="Times New Roman" w:hAnsi="Arial" w:cs="Arial"/>
          <w:bCs/>
          <w:iCs/>
          <w:sz w:val="20"/>
          <w:szCs w:val="20"/>
          <w:lang w:val="es-ES" w:eastAsia="es-ES"/>
        </w:rPr>
        <w:t>La Coordinación de actividades para evitar duplicidad de funciones.</w:t>
      </w:r>
    </w:p>
    <w:p w14:paraId="325D656A" w14:textId="77777777" w:rsidR="00C453E1" w:rsidRPr="00121681" w:rsidRDefault="00C453E1" w:rsidP="00C453E1">
      <w:pPr>
        <w:tabs>
          <w:tab w:val="left" w:leader="underscore" w:pos="9639"/>
        </w:tabs>
        <w:spacing w:after="0" w:line="240" w:lineRule="auto"/>
        <w:jc w:val="both"/>
        <w:rPr>
          <w:rFonts w:ascii="Arial" w:hAnsi="Arial" w:cs="Arial"/>
          <w:sz w:val="20"/>
          <w:szCs w:val="20"/>
        </w:rPr>
      </w:pPr>
      <w:r w:rsidRPr="00121681">
        <w:rPr>
          <w:rFonts w:ascii="Arial" w:eastAsia="Times New Roman" w:hAnsi="Arial" w:cs="Arial"/>
          <w:bCs/>
          <w:iCs/>
          <w:sz w:val="20"/>
          <w:szCs w:val="20"/>
          <w:lang w:val="es-ES" w:eastAsia="es-ES"/>
        </w:rPr>
        <w:t>La Inducción al puesto y adiestramiento del personal de nuevo ingreso.</w:t>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5B26A20C" w14:textId="77777777" w:rsidR="00C453E1" w:rsidRPr="00121681" w:rsidRDefault="00C453E1" w:rsidP="00C453E1">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Las Medidas de desempeño financiero, metas y alcance son evaluadas a través del Estado del Gasto Presupuestal Programático.</w:t>
      </w:r>
    </w:p>
    <w:p w14:paraId="6DD757EA" w14:textId="77777777" w:rsidR="007D1E76" w:rsidRPr="00E74967" w:rsidRDefault="007D1E76" w:rsidP="00CB41C4">
      <w:pPr>
        <w:tabs>
          <w:tab w:val="left" w:leader="underscore" w:pos="9639"/>
        </w:tabs>
        <w:spacing w:after="0" w:line="240" w:lineRule="auto"/>
        <w:jc w:val="both"/>
        <w:rPr>
          <w:rFonts w:cs="Calibri"/>
        </w:rPr>
      </w:pP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279F5D07" w:rsidR="007D1E76" w:rsidRPr="000C3365" w:rsidRDefault="007D1E76" w:rsidP="000C3365">
      <w:pPr>
        <w:pStyle w:val="Ttulo2"/>
        <w:rPr>
          <w:rFonts w:asciiTheme="minorHAnsi" w:hAnsiTheme="minorHAnsi" w:cstheme="minorHAnsi"/>
          <w:b/>
          <w:color w:val="auto"/>
          <w:sz w:val="22"/>
        </w:rPr>
      </w:pPr>
      <w:bookmarkStart w:id="13"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3"/>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CB41C4">
      <w:pPr>
        <w:tabs>
          <w:tab w:val="left" w:leader="underscore" w:pos="9639"/>
        </w:tabs>
        <w:spacing w:after="0" w:line="240" w:lineRule="auto"/>
        <w:jc w:val="both"/>
        <w:rPr>
          <w:rFonts w:cs="Calibri"/>
        </w:rPr>
      </w:pP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4" w:name="_Toc161472879"/>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4"/>
    </w:p>
    <w:p w14:paraId="362DF4F4" w14:textId="77777777" w:rsidR="007D1E76" w:rsidRPr="00E74967" w:rsidRDefault="007D1E76" w:rsidP="00CB41C4">
      <w:pPr>
        <w:tabs>
          <w:tab w:val="left" w:leader="underscore" w:pos="9639"/>
        </w:tabs>
        <w:spacing w:after="0" w:line="240" w:lineRule="auto"/>
        <w:jc w:val="both"/>
        <w:rPr>
          <w:rFonts w:cs="Calibri"/>
        </w:rPr>
      </w:pPr>
    </w:p>
    <w:p w14:paraId="6268D065" w14:textId="48A0367C" w:rsidR="001C34BC" w:rsidRPr="00E74967" w:rsidRDefault="007D1E76" w:rsidP="001C34BC">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r w:rsidR="00C453E1" w:rsidRPr="00C453E1">
        <w:t xml:space="preserve"> </w:t>
      </w:r>
      <w:r w:rsidR="00C453E1" w:rsidRPr="00C453E1">
        <w:rPr>
          <w:rFonts w:cs="Calibri"/>
        </w:rPr>
        <w:t>Se identificó inconsistencia en “Notas de Memoria (Cuentas de orden)”, mismas que ya fueron atendidas y solventadas en este tercer trimestre</w:t>
      </w:r>
      <w:r w:rsidR="00C453E1">
        <w:rPr>
          <w:rFonts w:cs="Calibri"/>
        </w:rPr>
        <w:t xml:space="preserve"> de 2024</w:t>
      </w:r>
      <w:r w:rsidR="00C453E1" w:rsidRPr="00C453E1">
        <w:rPr>
          <w:rFonts w:cs="Calibri"/>
        </w:rPr>
        <w:t>, lo anterior de acuerdo con el artículo 21 de la Ley de Fiscalización Superior del Estado de Guanajuato.</w:t>
      </w: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5" w:name="_Toc161472880"/>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5"/>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lastRenderedPageBreak/>
        <w:t>Se debe establecer por escrito que no existen partes relacionadas que pudieran ejercer influencia significativa sobre la toma de decisiones financieras y operativas:</w:t>
      </w:r>
    </w:p>
    <w:p w14:paraId="6917C519" w14:textId="77777777" w:rsidR="00C453E1" w:rsidRPr="00121681" w:rsidRDefault="00C453E1" w:rsidP="00C453E1">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El municipio no cuenta con partes relacionadas.</w:t>
      </w:r>
    </w:p>
    <w:p w14:paraId="17CEED12" w14:textId="77777777" w:rsidR="007D1E76" w:rsidRPr="00E74967" w:rsidRDefault="007D1E76" w:rsidP="00CB41C4">
      <w:pPr>
        <w:tabs>
          <w:tab w:val="left" w:leader="underscore" w:pos="9639"/>
        </w:tabs>
        <w:spacing w:after="0" w:line="240" w:lineRule="auto"/>
        <w:jc w:val="both"/>
        <w:rPr>
          <w:rFonts w:cs="Calibri"/>
        </w:rPr>
      </w:pP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111599B2" w:rsidR="007D1E76" w:rsidRPr="00F46719" w:rsidRDefault="007D1E76" w:rsidP="00F46719">
      <w:pPr>
        <w:pStyle w:val="Ttulo2"/>
        <w:rPr>
          <w:rFonts w:asciiTheme="minorHAnsi" w:hAnsiTheme="minorHAnsi" w:cstheme="minorHAnsi"/>
          <w:b/>
          <w:color w:val="auto"/>
          <w:sz w:val="22"/>
        </w:rPr>
      </w:pPr>
      <w:bookmarkStart w:id="16" w:name="_Toc161472881"/>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6"/>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5A74BBD3" w:rsidR="007D1E76" w:rsidRDefault="00C4625D" w:rsidP="00CB41C4">
      <w:pPr>
        <w:tabs>
          <w:tab w:val="left" w:leader="underscore" w:pos="9639"/>
        </w:tabs>
        <w:spacing w:after="0" w:line="240" w:lineRule="auto"/>
        <w:jc w:val="both"/>
        <w:rPr>
          <w:rFonts w:cs="Calibri"/>
        </w:rPr>
      </w:pPr>
      <w:r w:rsidRPr="00C4625D">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2092EF68" w14:textId="77777777" w:rsidR="00D5018E" w:rsidRDefault="00D5018E" w:rsidP="00D5018E">
      <w:pPr>
        <w:pBdr>
          <w:bottom w:val="single" w:sz="12" w:space="1" w:color="auto"/>
        </w:pBdr>
        <w:tabs>
          <w:tab w:val="left" w:leader="underscore" w:pos="9639"/>
        </w:tabs>
        <w:spacing w:after="0" w:line="240" w:lineRule="auto"/>
        <w:jc w:val="both"/>
        <w:rPr>
          <w:rFonts w:cs="Calibri"/>
        </w:rPr>
      </w:pPr>
    </w:p>
    <w:p w14:paraId="16E74ADB" w14:textId="77777777" w:rsidR="00231FBE" w:rsidRDefault="00231FBE" w:rsidP="00D5018E">
      <w:pPr>
        <w:pBdr>
          <w:bottom w:val="single" w:sz="12" w:space="1" w:color="auto"/>
        </w:pBdr>
        <w:tabs>
          <w:tab w:val="left" w:leader="underscore" w:pos="9639"/>
        </w:tabs>
        <w:spacing w:after="0" w:line="240" w:lineRule="auto"/>
        <w:jc w:val="both"/>
        <w:rPr>
          <w:rFonts w:cs="Calibri"/>
        </w:rPr>
      </w:pPr>
    </w:p>
    <w:p w14:paraId="3FF73356" w14:textId="77777777"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14:paraId="097939D2" w14:textId="251AB0E9" w:rsidR="00D5018E" w:rsidRPr="0012405A" w:rsidRDefault="00D5018E" w:rsidP="00D5018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w:t>
      </w:r>
      <w:r w:rsidR="005053EE">
        <w:rPr>
          <w:rFonts w:asciiTheme="minorHAnsi" w:hAnsiTheme="minorHAnsi" w:cstheme="minorHAnsi"/>
          <w:sz w:val="24"/>
          <w:szCs w:val="24"/>
        </w:rPr>
        <w:t>5</w:t>
      </w:r>
      <w:r w:rsidRPr="0012405A">
        <w:rPr>
          <w:rFonts w:asciiTheme="minorHAnsi" w:hAnsiTheme="minorHAnsi" w:cstheme="minorHAnsi"/>
          <w:sz w:val="24"/>
          <w:szCs w:val="24"/>
        </w:rPr>
        <w:t xml:space="preserve"> notas de gestión administrativa el ente público deberá poner la nota correspondiente o en su caso la leyenda “</w:t>
      </w:r>
      <w:r w:rsidRPr="00C54C12">
        <w:rPr>
          <w:rFonts w:asciiTheme="minorHAnsi" w:hAnsiTheme="minorHAnsi" w:cstheme="minorHAnsi"/>
          <w:b/>
          <w:bCs/>
          <w:sz w:val="24"/>
          <w:szCs w:val="24"/>
        </w:rPr>
        <w:t>Esta nota no le aplica al ente público” y una breve explicación del motivo por el cual no le es aplicable</w:t>
      </w:r>
      <w:r w:rsidRPr="0012405A">
        <w:rPr>
          <w:rFonts w:asciiTheme="minorHAnsi" w:hAnsiTheme="minorHAnsi" w:cstheme="minorHAnsi"/>
          <w:sz w:val="24"/>
          <w:szCs w:val="24"/>
        </w:rPr>
        <w:t>.</w:t>
      </w:r>
      <w:r w:rsidR="000310EF">
        <w:rPr>
          <w:rFonts w:asciiTheme="minorHAnsi" w:hAnsiTheme="minorHAnsi" w:cstheme="minorHAnsi"/>
          <w:sz w:val="24"/>
          <w:szCs w:val="24"/>
        </w:rPr>
        <w:t xml:space="preserve"> 06-12-2022</w:t>
      </w:r>
    </w:p>
    <w:p w14:paraId="0AABDD06" w14:textId="77777777"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74D16815" w14:textId="77777777" w:rsidR="00D5018E" w:rsidRPr="00E74967" w:rsidRDefault="00D5018E" w:rsidP="00CB41C4">
      <w:pPr>
        <w:tabs>
          <w:tab w:val="left" w:leader="underscore" w:pos="9639"/>
        </w:tabs>
        <w:spacing w:after="0" w:line="240" w:lineRule="auto"/>
        <w:jc w:val="both"/>
        <w:rPr>
          <w:rFonts w:cs="Calibri"/>
        </w:rPr>
      </w:pPr>
    </w:p>
    <w:sectPr w:rsidR="00D5018E" w:rsidRPr="00E74967"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6B5138" w14:textId="77777777" w:rsidR="00FD2CF7" w:rsidRDefault="00FD2CF7" w:rsidP="00E00323">
      <w:pPr>
        <w:spacing w:after="0" w:line="240" w:lineRule="auto"/>
      </w:pPr>
      <w:r>
        <w:separator/>
      </w:r>
    </w:p>
  </w:endnote>
  <w:endnote w:type="continuationSeparator" w:id="0">
    <w:p w14:paraId="7C99FA98" w14:textId="77777777" w:rsidR="00FD2CF7" w:rsidRDefault="00FD2CF7"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EndPr/>
    <w:sdtContent>
      <w:p w14:paraId="45A1378E" w14:textId="2EAB9F23" w:rsidR="0012405A" w:rsidRDefault="0012405A">
        <w:pPr>
          <w:pStyle w:val="Piedepgina"/>
          <w:jc w:val="right"/>
        </w:pPr>
        <w:r>
          <w:fldChar w:fldCharType="begin"/>
        </w:r>
        <w:r>
          <w:instrText>PAGE   \* MERGEFORMAT</w:instrText>
        </w:r>
        <w:r>
          <w:fldChar w:fldCharType="separate"/>
        </w:r>
        <w:r w:rsidR="0072108B" w:rsidRPr="0072108B">
          <w:rPr>
            <w:noProof/>
            <w:lang w:val="es-ES"/>
          </w:rPr>
          <w:t>5</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AA1D39" w14:textId="77777777" w:rsidR="00FD2CF7" w:rsidRDefault="00FD2CF7" w:rsidP="00E00323">
      <w:pPr>
        <w:spacing w:after="0" w:line="240" w:lineRule="auto"/>
      </w:pPr>
      <w:r>
        <w:separator/>
      </w:r>
    </w:p>
  </w:footnote>
  <w:footnote w:type="continuationSeparator" w:id="0">
    <w:p w14:paraId="697C05B7" w14:textId="77777777" w:rsidR="00FD2CF7" w:rsidRDefault="00FD2CF7"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C548F" w14:textId="24B321C1" w:rsidR="00154BA3" w:rsidRDefault="00F6793E" w:rsidP="00A4610E">
    <w:pPr>
      <w:pStyle w:val="Encabezado"/>
      <w:spacing w:after="0" w:line="240" w:lineRule="auto"/>
      <w:jc w:val="center"/>
    </w:pPr>
    <w:r>
      <w:t>Municipio de Valle de Santiago</w:t>
    </w:r>
  </w:p>
  <w:p w14:paraId="4702B80D" w14:textId="24C1A71C" w:rsidR="00F6793E" w:rsidRDefault="00A4610E" w:rsidP="00F6793E">
    <w:pPr>
      <w:pStyle w:val="Encabezado"/>
      <w:spacing w:after="0" w:line="240" w:lineRule="auto"/>
      <w:jc w:val="center"/>
    </w:pPr>
    <w:r w:rsidRPr="00A4610E">
      <w:t>CORRESPONDI</w:t>
    </w:r>
    <w:r w:rsidR="00DD018C">
      <w:t>E</w:t>
    </w:r>
    <w:r w:rsidRPr="00A4610E">
      <w:t xml:space="preserve">NTES AL </w:t>
    </w:r>
    <w:r w:rsidR="00F6793E">
      <w:t>30 DE SEPTIEMBRE 20255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310EF"/>
    <w:rsid w:val="00040D4F"/>
    <w:rsid w:val="00052EC8"/>
    <w:rsid w:val="00084EAE"/>
    <w:rsid w:val="00091CE6"/>
    <w:rsid w:val="000B7810"/>
    <w:rsid w:val="000C3365"/>
    <w:rsid w:val="00106EE9"/>
    <w:rsid w:val="0012405A"/>
    <w:rsid w:val="0012493A"/>
    <w:rsid w:val="00154BA3"/>
    <w:rsid w:val="001973A2"/>
    <w:rsid w:val="001C1FAC"/>
    <w:rsid w:val="001C34BC"/>
    <w:rsid w:val="001C710C"/>
    <w:rsid w:val="001C75F2"/>
    <w:rsid w:val="001D2063"/>
    <w:rsid w:val="001D43E9"/>
    <w:rsid w:val="00231FBE"/>
    <w:rsid w:val="00232175"/>
    <w:rsid w:val="0024740E"/>
    <w:rsid w:val="0025777B"/>
    <w:rsid w:val="002722DD"/>
    <w:rsid w:val="00295B72"/>
    <w:rsid w:val="002E5CA8"/>
    <w:rsid w:val="003453CA"/>
    <w:rsid w:val="00396D53"/>
    <w:rsid w:val="003B7299"/>
    <w:rsid w:val="003E6C64"/>
    <w:rsid w:val="0043078C"/>
    <w:rsid w:val="00435A87"/>
    <w:rsid w:val="004532F5"/>
    <w:rsid w:val="004A1077"/>
    <w:rsid w:val="004A58C8"/>
    <w:rsid w:val="004C1CF5"/>
    <w:rsid w:val="004D6B1E"/>
    <w:rsid w:val="004F234D"/>
    <w:rsid w:val="004F6FAC"/>
    <w:rsid w:val="005053EE"/>
    <w:rsid w:val="00516100"/>
    <w:rsid w:val="00516A8F"/>
    <w:rsid w:val="00540261"/>
    <w:rsid w:val="0054701E"/>
    <w:rsid w:val="00557010"/>
    <w:rsid w:val="005B1D9F"/>
    <w:rsid w:val="005B5531"/>
    <w:rsid w:val="005D3E43"/>
    <w:rsid w:val="005E231E"/>
    <w:rsid w:val="005F2900"/>
    <w:rsid w:val="005F51CC"/>
    <w:rsid w:val="0064059E"/>
    <w:rsid w:val="00654FF2"/>
    <w:rsid w:val="00657009"/>
    <w:rsid w:val="00681C79"/>
    <w:rsid w:val="006A6730"/>
    <w:rsid w:val="006B1ADF"/>
    <w:rsid w:val="006F0687"/>
    <w:rsid w:val="006F77A8"/>
    <w:rsid w:val="0072108B"/>
    <w:rsid w:val="007610BC"/>
    <w:rsid w:val="007714AB"/>
    <w:rsid w:val="007D1E76"/>
    <w:rsid w:val="007D4484"/>
    <w:rsid w:val="007D44EA"/>
    <w:rsid w:val="007E38A2"/>
    <w:rsid w:val="007F699D"/>
    <w:rsid w:val="00806269"/>
    <w:rsid w:val="0086420E"/>
    <w:rsid w:val="0086459F"/>
    <w:rsid w:val="008C3BB8"/>
    <w:rsid w:val="008E076C"/>
    <w:rsid w:val="0092765C"/>
    <w:rsid w:val="009518A0"/>
    <w:rsid w:val="00967DDA"/>
    <w:rsid w:val="009736CB"/>
    <w:rsid w:val="009A2242"/>
    <w:rsid w:val="00A03638"/>
    <w:rsid w:val="00A4610E"/>
    <w:rsid w:val="00A6346D"/>
    <w:rsid w:val="00A730E0"/>
    <w:rsid w:val="00AA2768"/>
    <w:rsid w:val="00AA41E5"/>
    <w:rsid w:val="00AB722B"/>
    <w:rsid w:val="00AE1F6A"/>
    <w:rsid w:val="00AF4375"/>
    <w:rsid w:val="00B073DE"/>
    <w:rsid w:val="00B43A6D"/>
    <w:rsid w:val="00B6368B"/>
    <w:rsid w:val="00B6609A"/>
    <w:rsid w:val="00BA2BB8"/>
    <w:rsid w:val="00BA53FE"/>
    <w:rsid w:val="00BE02EB"/>
    <w:rsid w:val="00C4250B"/>
    <w:rsid w:val="00C453E1"/>
    <w:rsid w:val="00C4625D"/>
    <w:rsid w:val="00C54C12"/>
    <w:rsid w:val="00C93C67"/>
    <w:rsid w:val="00C97E1E"/>
    <w:rsid w:val="00CB41C4"/>
    <w:rsid w:val="00CF1316"/>
    <w:rsid w:val="00D13C44"/>
    <w:rsid w:val="00D32331"/>
    <w:rsid w:val="00D40FC2"/>
    <w:rsid w:val="00D5018E"/>
    <w:rsid w:val="00D546B2"/>
    <w:rsid w:val="00D975B1"/>
    <w:rsid w:val="00DD018C"/>
    <w:rsid w:val="00E00323"/>
    <w:rsid w:val="00E11758"/>
    <w:rsid w:val="00E4277D"/>
    <w:rsid w:val="00E74967"/>
    <w:rsid w:val="00E7559F"/>
    <w:rsid w:val="00E85520"/>
    <w:rsid w:val="00E9132F"/>
    <w:rsid w:val="00EA37F5"/>
    <w:rsid w:val="00EA7915"/>
    <w:rsid w:val="00EC09C6"/>
    <w:rsid w:val="00ED7AA0"/>
    <w:rsid w:val="00F067C8"/>
    <w:rsid w:val="00F43AC5"/>
    <w:rsid w:val="00F46719"/>
    <w:rsid w:val="00F54F6F"/>
    <w:rsid w:val="00F6102D"/>
    <w:rsid w:val="00F65A92"/>
    <w:rsid w:val="00F6759B"/>
    <w:rsid w:val="00F6793E"/>
    <w:rsid w:val="00FC1AE8"/>
    <w:rsid w:val="00FD2CF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2846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false</_x00bf_Formatomodificado_x003f_>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6aa8a68a-ab09-4ac8-a697-fdce915bc567"/>
    <ds:schemaRef ds:uri="http://purl.org/dc/terms/"/>
    <ds:schemaRef ds:uri="http://purl.org/dc/elements/1.1/"/>
    <ds:schemaRef ds:uri="0c865bf4-0f22-4e4d-b041-7b0c1657e5a8"/>
    <ds:schemaRef ds:uri="http://www.w3.org/XML/1998/namespace"/>
  </ds:schemaRefs>
</ds:datastoreItem>
</file>

<file path=customXml/itemProps3.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9D58C7-CD08-4A1D-AEFA-0933A9CFA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3435</Words>
  <Characters>18893</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22284</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MELANIE BELINDA GARCIA GONZALEZ</cp:lastModifiedBy>
  <cp:revision>2</cp:revision>
  <dcterms:created xsi:type="dcterms:W3CDTF">2025-10-21T16:09:00Z</dcterms:created>
  <dcterms:modified xsi:type="dcterms:W3CDTF">2025-10-21T16:09:00Z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